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252"/>
        <w:gridCol w:w="2552"/>
        <w:gridCol w:w="1766"/>
      </w:tblGrid>
      <w:tr w:rsidR="00902A81" w:rsidRPr="00732929" w:rsidTr="00FA0127">
        <w:trPr>
          <w:jc w:val="center"/>
        </w:trPr>
        <w:tc>
          <w:tcPr>
            <w:tcW w:w="2336" w:type="dxa"/>
            <w:tcBorders>
              <w:top w:val="single" w:sz="4" w:space="0" w:color="auto"/>
            </w:tcBorders>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Number</w:t>
            </w:r>
          </w:p>
        </w:tc>
        <w:tc>
          <w:tcPr>
            <w:tcW w:w="4252" w:type="dxa"/>
            <w:tcBorders>
              <w:top w:val="single" w:sz="4" w:space="0" w:color="auto"/>
            </w:tcBorders>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N 704-L</w:t>
            </w:r>
          </w:p>
        </w:tc>
        <w:tc>
          <w:tcPr>
            <w:tcW w:w="2552" w:type="dxa"/>
            <w:tcBorders>
              <w:top w:val="single" w:sz="4" w:space="0" w:color="auto"/>
            </w:tcBorders>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Type</w:t>
            </w:r>
          </w:p>
        </w:tc>
        <w:tc>
          <w:tcPr>
            <w:tcW w:w="1766" w:type="dxa"/>
            <w:tcBorders>
              <w:top w:val="single" w:sz="4" w:space="0" w:color="auto"/>
            </w:tcBorders>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Incorporation</w:t>
            </w:r>
          </w:p>
        </w:tc>
      </w:tr>
      <w:tr w:rsidR="00902A81" w:rsidRPr="00732929" w:rsidTr="00FA0127">
        <w:trPr>
          <w:jc w:val="center"/>
        </w:trPr>
        <w:tc>
          <w:tcPr>
            <w:tcW w:w="2336"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Mode</w:t>
            </w:r>
            <w:r w:rsidRPr="00FA0127">
              <w:rPr>
                <w:rFonts w:ascii="Sylfaen" w:eastAsia="Times New Roman" w:hAnsi="Sylfaen" w:cs="Times New Roman"/>
                <w:b/>
                <w:bCs/>
                <w:i/>
                <w:iCs/>
                <w:color w:val="000000" w:themeColor="text1"/>
                <w:sz w:val="20"/>
                <w:szCs w:val="24"/>
              </w:rPr>
              <w:t xml:space="preserve"> </w:t>
            </w:r>
          </w:p>
        </w:tc>
        <w:tc>
          <w:tcPr>
            <w:tcW w:w="4252" w:type="dxa"/>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Decision</w:t>
            </w:r>
          </w:p>
        </w:tc>
        <w:tc>
          <w:tcPr>
            <w:tcW w:w="2552"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Status</w:t>
            </w:r>
            <w:r w:rsidRPr="00FA0127">
              <w:rPr>
                <w:rFonts w:ascii="GHEA Grapalat" w:hAnsi="GHEA Grapalat"/>
                <w:sz w:val="20"/>
                <w:szCs w:val="24"/>
              </w:rPr>
              <w:t xml:space="preserve"> In force</w:t>
            </w:r>
            <w:r w:rsidRPr="00FA0127">
              <w:rPr>
                <w:rFonts w:ascii="Sylfaen" w:eastAsia="Times New Roman" w:hAnsi="Sylfaen" w:cs="Times New Roman"/>
                <w:b/>
                <w:bCs/>
                <w:i/>
                <w:iCs/>
                <w:color w:val="000000" w:themeColor="text1"/>
                <w:sz w:val="20"/>
                <w:szCs w:val="24"/>
              </w:rPr>
              <w:t xml:space="preserve"> </w:t>
            </w:r>
          </w:p>
        </w:tc>
        <w:tc>
          <w:tcPr>
            <w:tcW w:w="1766" w:type="dxa"/>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In force</w:t>
            </w:r>
          </w:p>
        </w:tc>
      </w:tr>
      <w:tr w:rsidR="00902A81" w:rsidRPr="00732929" w:rsidTr="00FA0127">
        <w:trPr>
          <w:jc w:val="center"/>
        </w:trPr>
        <w:tc>
          <w:tcPr>
            <w:tcW w:w="2336"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Source</w:t>
            </w:r>
            <w:r w:rsidRPr="00FA0127">
              <w:rPr>
                <w:rFonts w:ascii="Sylfaen" w:eastAsia="Times New Roman" w:hAnsi="Sylfaen" w:cs="Times New Roman"/>
                <w:b/>
                <w:bCs/>
                <w:i/>
                <w:iCs/>
                <w:color w:val="000000" w:themeColor="text1"/>
                <w:sz w:val="20"/>
                <w:szCs w:val="24"/>
              </w:rPr>
              <w:t xml:space="preserve"> </w:t>
            </w:r>
          </w:p>
        </w:tc>
        <w:tc>
          <w:tcPr>
            <w:tcW w:w="4252" w:type="dxa"/>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Published on the website on 17 June 2018</w:t>
            </w:r>
          </w:p>
        </w:tc>
        <w:tc>
          <w:tcPr>
            <w:tcW w:w="2552"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Place of adoption</w:t>
            </w:r>
          </w:p>
        </w:tc>
        <w:tc>
          <w:tcPr>
            <w:tcW w:w="1766" w:type="dxa"/>
            <w:hideMark/>
          </w:tcPr>
          <w:p w:rsidR="00902A81" w:rsidRPr="00FA0127" w:rsidRDefault="00902A81" w:rsidP="00FF7CFE">
            <w:pPr>
              <w:widowControl w:val="0"/>
              <w:spacing w:after="120"/>
              <w:rPr>
                <w:rFonts w:ascii="Sylfaen" w:eastAsia="Times New Roman" w:hAnsi="Sylfaen" w:cs="Times New Roman"/>
                <w:b/>
                <w:i/>
                <w:color w:val="000000" w:themeColor="text1"/>
                <w:sz w:val="20"/>
                <w:szCs w:val="24"/>
              </w:rPr>
            </w:pPr>
            <w:r w:rsidRPr="00FA0127">
              <w:rPr>
                <w:rStyle w:val="Bodytext295pt"/>
                <w:rFonts w:ascii="GHEA Grapalat" w:hAnsi="GHEA Grapalat"/>
                <w:b/>
                <w:i w:val="0"/>
                <w:sz w:val="20"/>
                <w:szCs w:val="24"/>
                <w:lang w:val="en-GB"/>
              </w:rPr>
              <w:t>Yerevan</w:t>
            </w:r>
          </w:p>
        </w:tc>
      </w:tr>
      <w:tr w:rsidR="00902A81" w:rsidRPr="00732929" w:rsidTr="00FA0127">
        <w:trPr>
          <w:jc w:val="center"/>
        </w:trPr>
        <w:tc>
          <w:tcPr>
            <w:tcW w:w="2336"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Adopting body</w:t>
            </w:r>
          </w:p>
        </w:tc>
        <w:tc>
          <w:tcPr>
            <w:tcW w:w="4252" w:type="dxa"/>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Prime Minister of the Republic of Armenia</w:t>
            </w:r>
          </w:p>
        </w:tc>
        <w:tc>
          <w:tcPr>
            <w:tcW w:w="2552"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Date of adoption</w:t>
            </w:r>
          </w:p>
        </w:tc>
        <w:tc>
          <w:tcPr>
            <w:tcW w:w="1766" w:type="dxa"/>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11 June 2018</w:t>
            </w:r>
          </w:p>
        </w:tc>
      </w:tr>
      <w:tr w:rsidR="00902A81" w:rsidRPr="00732929" w:rsidTr="00FA0127">
        <w:trPr>
          <w:jc w:val="center"/>
        </w:trPr>
        <w:tc>
          <w:tcPr>
            <w:tcW w:w="2336"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Signing body</w:t>
            </w:r>
          </w:p>
        </w:tc>
        <w:tc>
          <w:tcPr>
            <w:tcW w:w="4252" w:type="dxa"/>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Prime Minister of the Republic of Armenia</w:t>
            </w:r>
          </w:p>
        </w:tc>
        <w:tc>
          <w:tcPr>
            <w:tcW w:w="2552"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Date of signing</w:t>
            </w:r>
          </w:p>
        </w:tc>
        <w:tc>
          <w:tcPr>
            <w:tcW w:w="1766" w:type="dxa"/>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11 June 2018</w:t>
            </w:r>
          </w:p>
        </w:tc>
      </w:tr>
      <w:tr w:rsidR="00902A81" w:rsidRPr="00732929" w:rsidTr="00FA0127">
        <w:trPr>
          <w:jc w:val="center"/>
        </w:trPr>
        <w:tc>
          <w:tcPr>
            <w:tcW w:w="2336"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Ratifying body</w:t>
            </w:r>
          </w:p>
        </w:tc>
        <w:tc>
          <w:tcPr>
            <w:tcW w:w="4252" w:type="dxa"/>
            <w:hideMark/>
          </w:tcPr>
          <w:p w:rsidR="00902A81" w:rsidRPr="00FA0127" w:rsidRDefault="00902A81" w:rsidP="00FF7CFE">
            <w:pPr>
              <w:widowControl w:val="0"/>
              <w:spacing w:after="120"/>
              <w:rPr>
                <w:rFonts w:ascii="Sylfaen" w:eastAsia="Times New Roman" w:hAnsi="Sylfaen" w:cs="Times New Roman"/>
                <w:color w:val="000000" w:themeColor="text1"/>
                <w:sz w:val="20"/>
                <w:szCs w:val="24"/>
              </w:rPr>
            </w:pPr>
          </w:p>
        </w:tc>
        <w:tc>
          <w:tcPr>
            <w:tcW w:w="2552" w:type="dxa"/>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Date of ratification</w:t>
            </w:r>
          </w:p>
        </w:tc>
        <w:tc>
          <w:tcPr>
            <w:tcW w:w="1766" w:type="dxa"/>
            <w:hideMark/>
          </w:tcPr>
          <w:p w:rsidR="00902A81" w:rsidRPr="00FA0127" w:rsidRDefault="00902A81" w:rsidP="00FF7CFE">
            <w:pPr>
              <w:widowControl w:val="0"/>
              <w:spacing w:after="120"/>
              <w:rPr>
                <w:rFonts w:ascii="Sylfaen" w:eastAsia="Times New Roman" w:hAnsi="Sylfaen" w:cs="Times New Roman"/>
                <w:color w:val="000000" w:themeColor="text1"/>
                <w:sz w:val="20"/>
                <w:szCs w:val="24"/>
              </w:rPr>
            </w:pPr>
          </w:p>
        </w:tc>
      </w:tr>
      <w:tr w:rsidR="00FA0127" w:rsidRPr="00732929" w:rsidTr="00FA0127">
        <w:trPr>
          <w:trHeight w:val="285"/>
          <w:jc w:val="center"/>
        </w:trPr>
        <w:tc>
          <w:tcPr>
            <w:tcW w:w="2336" w:type="dxa"/>
            <w:tcBorders>
              <w:bottom w:val="single" w:sz="4" w:space="0" w:color="auto"/>
            </w:tcBorders>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Date of entry into force</w:t>
            </w:r>
          </w:p>
        </w:tc>
        <w:tc>
          <w:tcPr>
            <w:tcW w:w="4252" w:type="dxa"/>
            <w:tcBorders>
              <w:bottom w:val="single" w:sz="4" w:space="0" w:color="auto"/>
            </w:tcBorders>
            <w:hideMark/>
          </w:tcPr>
          <w:p w:rsidR="00902A81" w:rsidRPr="00FA0127" w:rsidRDefault="00902A81" w:rsidP="00FF7CFE">
            <w:pPr>
              <w:widowControl w:val="0"/>
              <w:spacing w:after="120"/>
              <w:rPr>
                <w:rFonts w:ascii="Sylfaen" w:eastAsia="Times New Roman" w:hAnsi="Sylfaen" w:cs="Times New Roman"/>
                <w:b/>
                <w:color w:val="000000" w:themeColor="text1"/>
                <w:sz w:val="20"/>
                <w:szCs w:val="24"/>
              </w:rPr>
            </w:pPr>
            <w:r w:rsidRPr="00FA0127">
              <w:rPr>
                <w:rFonts w:ascii="GHEA Grapalat" w:hAnsi="GHEA Grapalat"/>
                <w:b/>
                <w:sz w:val="20"/>
                <w:szCs w:val="24"/>
              </w:rPr>
              <w:t>18 June 2018</w:t>
            </w:r>
          </w:p>
        </w:tc>
        <w:tc>
          <w:tcPr>
            <w:tcW w:w="2552" w:type="dxa"/>
            <w:tcBorders>
              <w:bottom w:val="single" w:sz="4" w:space="0" w:color="auto"/>
            </w:tcBorders>
            <w:noWrap/>
            <w:hideMark/>
          </w:tcPr>
          <w:p w:rsidR="00902A81" w:rsidRPr="00FA0127" w:rsidRDefault="00902A81" w:rsidP="00FF7CFE">
            <w:pPr>
              <w:widowControl w:val="0"/>
              <w:spacing w:after="120"/>
              <w:jc w:val="right"/>
              <w:rPr>
                <w:rFonts w:ascii="Sylfaen" w:eastAsia="Times New Roman" w:hAnsi="Sylfaen" w:cs="Times New Roman"/>
                <w:b/>
                <w:bCs/>
                <w:i/>
                <w:iCs/>
                <w:color w:val="000000" w:themeColor="text1"/>
                <w:sz w:val="20"/>
                <w:szCs w:val="24"/>
              </w:rPr>
            </w:pPr>
            <w:r w:rsidRPr="00FA0127">
              <w:rPr>
                <w:rStyle w:val="Bodytext295pt"/>
                <w:rFonts w:ascii="GHEA Grapalat" w:hAnsi="GHEA Grapalat"/>
                <w:sz w:val="20"/>
                <w:szCs w:val="24"/>
                <w:lang w:val="en-GB"/>
              </w:rPr>
              <w:t>Date of repeal</w:t>
            </w:r>
          </w:p>
        </w:tc>
        <w:tc>
          <w:tcPr>
            <w:tcW w:w="1766" w:type="dxa"/>
            <w:tcBorders>
              <w:bottom w:val="single" w:sz="4" w:space="0" w:color="auto"/>
            </w:tcBorders>
            <w:hideMark/>
          </w:tcPr>
          <w:p w:rsidR="00902A81" w:rsidRPr="00FA0127" w:rsidRDefault="00902A81" w:rsidP="00FF7CFE">
            <w:pPr>
              <w:widowControl w:val="0"/>
              <w:spacing w:after="120"/>
              <w:rPr>
                <w:rFonts w:ascii="Sylfaen" w:eastAsia="Times New Roman" w:hAnsi="Sylfaen" w:cs="Times New Roman"/>
                <w:color w:val="000000" w:themeColor="text1"/>
                <w:sz w:val="20"/>
                <w:szCs w:val="24"/>
              </w:rPr>
            </w:pPr>
          </w:p>
        </w:tc>
      </w:tr>
      <w:tr w:rsidR="00FA0127" w:rsidRPr="00732929" w:rsidTr="00FA0127">
        <w:trPr>
          <w:trHeight w:val="285"/>
          <w:jc w:val="center"/>
        </w:trPr>
        <w:tc>
          <w:tcPr>
            <w:tcW w:w="10906" w:type="dxa"/>
            <w:gridSpan w:val="4"/>
            <w:tcBorders>
              <w:top w:val="single" w:sz="4" w:space="0" w:color="auto"/>
              <w:bottom w:val="single" w:sz="4" w:space="0" w:color="auto"/>
            </w:tcBorders>
            <w:noWrap/>
            <w:hideMark/>
          </w:tcPr>
          <w:p w:rsidR="00FA0127" w:rsidRPr="00E869EB" w:rsidRDefault="00FA0127" w:rsidP="00FA0127">
            <w:pPr>
              <w:spacing w:after="120"/>
              <w:rPr>
                <w:rFonts w:ascii="GHEA Grapalat" w:hAnsi="GHEA Grapalat"/>
                <w:sz w:val="24"/>
                <w:szCs w:val="24"/>
              </w:rPr>
            </w:pPr>
            <w:r w:rsidRPr="00E869EB">
              <w:rPr>
                <w:rStyle w:val="Bodytext2Bold"/>
                <w:rFonts w:ascii="GHEA Grapalat" w:hAnsi="GHEA Grapalat"/>
                <w:sz w:val="24"/>
                <w:szCs w:val="24"/>
                <w:lang w:val="en-GB"/>
              </w:rPr>
              <w:t>+</w:t>
            </w:r>
            <w:r w:rsidRPr="00FA0127">
              <w:rPr>
                <w:rStyle w:val="Bodytext2Bold"/>
                <w:rFonts w:ascii="GHEA Grapalat" w:hAnsi="GHEA Grapalat"/>
                <w:sz w:val="24"/>
                <w:szCs w:val="24"/>
                <w:u w:val="single"/>
                <w:lang w:val="en-GB"/>
              </w:rPr>
              <w:t>Links to</w:t>
            </w:r>
            <w:r w:rsidRPr="00FA0127">
              <w:rPr>
                <w:rFonts w:ascii="GHEA Grapalat" w:hAnsi="GHEA Grapalat"/>
                <w:b/>
                <w:sz w:val="24"/>
                <w:szCs w:val="24"/>
                <w:u w:val="single"/>
              </w:rPr>
              <w:t xml:space="preserve"> other documents</w:t>
            </w:r>
          </w:p>
          <w:p w:rsidR="00FA0127" w:rsidRPr="00732929" w:rsidRDefault="00FA0127" w:rsidP="00FF7CFE">
            <w:pPr>
              <w:widowControl w:val="0"/>
              <w:spacing w:after="120"/>
              <w:rPr>
                <w:rFonts w:ascii="Sylfaen" w:eastAsia="Times New Roman" w:hAnsi="Sylfaen" w:cs="Times New Roman"/>
                <w:color w:val="000000" w:themeColor="text1"/>
                <w:sz w:val="24"/>
                <w:szCs w:val="24"/>
              </w:rPr>
            </w:pPr>
            <w:r w:rsidRPr="00E869EB">
              <w:rPr>
                <w:rStyle w:val="Bodytext2Bold"/>
                <w:rFonts w:ascii="GHEA Grapalat" w:hAnsi="GHEA Grapalat"/>
                <w:sz w:val="24"/>
                <w:szCs w:val="24"/>
                <w:lang w:val="en-GB"/>
              </w:rPr>
              <w:t>+</w:t>
            </w:r>
            <w:r w:rsidRPr="00E869EB">
              <w:rPr>
                <w:rFonts w:ascii="GHEA Grapalat" w:hAnsi="GHEA Grapalat"/>
                <w:sz w:val="24"/>
                <w:szCs w:val="24"/>
              </w:rPr>
              <w:t xml:space="preserve"> </w:t>
            </w:r>
            <w:r w:rsidRPr="00E869EB">
              <w:rPr>
                <w:rFonts w:ascii="GHEA Grapalat" w:hAnsi="GHEA Grapalat"/>
                <w:b/>
                <w:sz w:val="24"/>
                <w:szCs w:val="24"/>
                <w:u w:val="single"/>
              </w:rPr>
              <w:t>Amending documents and incorporations</w:t>
            </w:r>
          </w:p>
        </w:tc>
      </w:tr>
      <w:tr w:rsidR="00FA0127" w:rsidRPr="00732929" w:rsidTr="00FA0127">
        <w:trPr>
          <w:trHeight w:val="285"/>
          <w:jc w:val="center"/>
        </w:trPr>
        <w:tc>
          <w:tcPr>
            <w:tcW w:w="10906" w:type="dxa"/>
            <w:gridSpan w:val="4"/>
            <w:tcBorders>
              <w:top w:val="single" w:sz="4" w:space="0" w:color="auto"/>
              <w:bottom w:val="single" w:sz="4" w:space="0" w:color="auto"/>
            </w:tcBorders>
            <w:noWrap/>
            <w:hideMark/>
          </w:tcPr>
          <w:p w:rsidR="00FA0127" w:rsidRPr="00FA0127" w:rsidRDefault="00FA0127" w:rsidP="00FA0127">
            <w:pPr>
              <w:widowControl w:val="0"/>
              <w:shd w:val="clear" w:color="auto" w:fill="FFFFFF"/>
              <w:spacing w:after="120"/>
              <w:jc w:val="center"/>
              <w:rPr>
                <w:rStyle w:val="Bodytext2Bold"/>
                <w:rFonts w:ascii="GHEA Grapalat" w:eastAsiaTheme="minorHAnsi" w:hAnsi="GHEA Grapalat" w:cstheme="minorBidi"/>
                <w:bCs w:val="0"/>
                <w:sz w:val="24"/>
                <w:szCs w:val="24"/>
                <w:lang w:val="en-GB" w:eastAsia="en-GB" w:bidi="en-GB"/>
              </w:rPr>
            </w:pPr>
            <w:r w:rsidRPr="00E869EB">
              <w:rPr>
                <w:rFonts w:ascii="GHEA Grapalat" w:hAnsi="GHEA Grapalat"/>
                <w:b/>
                <w:color w:val="000000"/>
                <w:sz w:val="24"/>
                <w:szCs w:val="24"/>
              </w:rPr>
              <w:t xml:space="preserve">DECISION OF THE PRIME MINISTER OF THE REPUBLIC OF ARMENIA </w:t>
            </w:r>
            <w:r>
              <w:rPr>
                <w:rFonts w:ascii="GHEA Grapalat" w:hAnsi="GHEA Grapalat"/>
                <w:b/>
                <w:color w:val="000000"/>
                <w:sz w:val="24"/>
                <w:szCs w:val="24"/>
              </w:rPr>
              <w:br/>
            </w:r>
            <w:r w:rsidRPr="00E869EB">
              <w:rPr>
                <w:rFonts w:ascii="GHEA Grapalat" w:hAnsi="GHEA Grapalat"/>
                <w:b/>
                <w:color w:val="000000"/>
                <w:sz w:val="24"/>
                <w:szCs w:val="24"/>
              </w:rPr>
              <w:t>ON APPROVING THE CHARTER</w:t>
            </w:r>
            <w:r>
              <w:rPr>
                <w:rFonts w:ascii="GHEA Grapalat" w:hAnsi="GHEA Grapalat"/>
                <w:b/>
                <w:color w:val="000000"/>
                <w:sz w:val="24"/>
                <w:szCs w:val="24"/>
              </w:rPr>
              <w:t xml:space="preserve"> </w:t>
            </w:r>
            <w:r w:rsidRPr="00E869EB">
              <w:rPr>
                <w:rFonts w:ascii="GHEA Grapalat" w:hAnsi="GHEA Grapalat"/>
                <w:b/>
                <w:color w:val="000000"/>
                <w:sz w:val="24"/>
                <w:szCs w:val="24"/>
              </w:rPr>
              <w:t xml:space="preserve">OF THE MINISTRY OF JUSTICE </w:t>
            </w:r>
            <w:r>
              <w:rPr>
                <w:rFonts w:ascii="GHEA Grapalat" w:hAnsi="GHEA Grapalat"/>
                <w:b/>
                <w:color w:val="000000"/>
                <w:sz w:val="24"/>
                <w:szCs w:val="24"/>
              </w:rPr>
              <w:br/>
            </w:r>
            <w:r w:rsidRPr="00E869EB">
              <w:rPr>
                <w:rFonts w:ascii="GHEA Grapalat" w:hAnsi="GHEA Grapalat"/>
                <w:b/>
                <w:color w:val="000000"/>
                <w:sz w:val="24"/>
                <w:szCs w:val="24"/>
              </w:rPr>
              <w:t>OF THE REPUBLIC OF ARMENIA</w:t>
            </w:r>
          </w:p>
        </w:tc>
      </w:tr>
    </w:tbl>
    <w:p w:rsidR="00FA0127" w:rsidRPr="00E869EB" w:rsidRDefault="00FA0127" w:rsidP="00FA0127">
      <w:pPr>
        <w:widowControl w:val="0"/>
        <w:shd w:val="clear" w:color="auto" w:fill="FFFFFF"/>
        <w:spacing w:after="0" w:line="240" w:lineRule="auto"/>
        <w:jc w:val="center"/>
        <w:rPr>
          <w:rFonts w:ascii="GHEA Grapalat" w:eastAsia="Times New Roman" w:hAnsi="GHEA Grapalat" w:cs="Times New Roman"/>
          <w:color w:val="000000"/>
          <w:sz w:val="24"/>
          <w:szCs w:val="24"/>
        </w:rPr>
      </w:pPr>
    </w:p>
    <w:p w:rsidR="00D606B5" w:rsidRPr="00FA0127" w:rsidRDefault="002F39E5" w:rsidP="00FA0127">
      <w:pPr>
        <w:widowControl w:val="0"/>
        <w:shd w:val="clear" w:color="auto" w:fill="FFFFFF"/>
        <w:spacing w:after="160" w:line="336" w:lineRule="auto"/>
        <w:jc w:val="center"/>
        <w:rPr>
          <w:rFonts w:ascii="GHEA Grapalat" w:eastAsia="Times New Roman" w:hAnsi="GHEA Grapalat" w:cs="Times New Roman"/>
          <w:b/>
          <w:color w:val="000000"/>
          <w:sz w:val="24"/>
          <w:szCs w:val="24"/>
        </w:rPr>
      </w:pPr>
      <w:r w:rsidRPr="00FA0127">
        <w:rPr>
          <w:rFonts w:ascii="GHEA Grapalat" w:eastAsia="Times New Roman" w:hAnsi="GHEA Grapalat" w:cs="Times New Roman"/>
          <w:b/>
          <w:color w:val="000000"/>
          <w:sz w:val="24"/>
          <w:szCs w:val="24"/>
        </w:rPr>
        <w:t xml:space="preserve">PRIME MINISTER OF THE REPUBLIC OF ARMENIA </w:t>
      </w:r>
    </w:p>
    <w:p w:rsidR="0027557D" w:rsidRPr="00E869EB" w:rsidRDefault="0027557D" w:rsidP="00FA0127">
      <w:pPr>
        <w:widowControl w:val="0"/>
        <w:shd w:val="clear" w:color="auto" w:fill="FFFFFF"/>
        <w:spacing w:after="120" w:line="240" w:lineRule="auto"/>
        <w:jc w:val="center"/>
        <w:rPr>
          <w:rFonts w:ascii="GHEA Grapalat" w:eastAsia="Times New Roman" w:hAnsi="GHEA Grapalat" w:cs="Times New Roman"/>
          <w:color w:val="000000"/>
          <w:sz w:val="24"/>
          <w:szCs w:val="24"/>
        </w:rPr>
      </w:pPr>
    </w:p>
    <w:p w:rsidR="0027557D" w:rsidRDefault="002F39E5" w:rsidP="00FA0127">
      <w:pPr>
        <w:widowControl w:val="0"/>
        <w:shd w:val="clear" w:color="auto" w:fill="FFFFFF"/>
        <w:spacing w:after="160" w:line="336" w:lineRule="auto"/>
        <w:jc w:val="center"/>
        <w:rPr>
          <w:rFonts w:ascii="GHEA Grapalat" w:eastAsia="Times New Roman" w:hAnsi="GHEA Grapalat" w:cs="Times New Roman"/>
          <w:color w:val="000000"/>
          <w:sz w:val="24"/>
          <w:szCs w:val="24"/>
        </w:rPr>
      </w:pPr>
      <w:r w:rsidRPr="00E869EB">
        <w:rPr>
          <w:rFonts w:ascii="GHEA Grapalat" w:eastAsia="Times New Roman" w:hAnsi="GHEA Grapalat" w:cs="Times New Roman"/>
          <w:color w:val="000000"/>
          <w:sz w:val="24"/>
          <w:szCs w:val="24"/>
        </w:rPr>
        <w:t xml:space="preserve">DECISION </w:t>
      </w:r>
    </w:p>
    <w:p w:rsidR="0027557D" w:rsidRDefault="002F39E5" w:rsidP="00FA0127">
      <w:pPr>
        <w:widowControl w:val="0"/>
        <w:shd w:val="clear" w:color="auto" w:fill="FFFFFF"/>
        <w:spacing w:after="160" w:line="336" w:lineRule="auto"/>
        <w:jc w:val="center"/>
        <w:rPr>
          <w:rFonts w:ascii="GHEA Grapalat" w:eastAsia="Times New Roman" w:hAnsi="GHEA Grapalat" w:cs="Times New Roman"/>
          <w:color w:val="000000"/>
          <w:sz w:val="24"/>
          <w:szCs w:val="24"/>
        </w:rPr>
      </w:pPr>
      <w:r w:rsidRPr="00E869EB">
        <w:rPr>
          <w:rFonts w:ascii="GHEA Grapalat" w:eastAsia="Times New Roman" w:hAnsi="GHEA Grapalat" w:cs="Times New Roman"/>
          <w:color w:val="000000"/>
          <w:sz w:val="24"/>
          <w:szCs w:val="24"/>
        </w:rPr>
        <w:t>No 704-L of 11 June 2018</w:t>
      </w:r>
    </w:p>
    <w:p w:rsidR="00FA0127" w:rsidRPr="00E869EB" w:rsidRDefault="00FA0127" w:rsidP="00FA0127">
      <w:pPr>
        <w:widowControl w:val="0"/>
        <w:shd w:val="clear" w:color="auto" w:fill="FFFFFF"/>
        <w:spacing w:after="120" w:line="240" w:lineRule="auto"/>
        <w:jc w:val="center"/>
        <w:rPr>
          <w:rFonts w:ascii="GHEA Grapalat" w:eastAsia="Times New Roman" w:hAnsi="GHEA Grapalat" w:cs="Times New Roman"/>
          <w:color w:val="000000"/>
          <w:sz w:val="24"/>
          <w:szCs w:val="24"/>
        </w:rPr>
      </w:pPr>
    </w:p>
    <w:p w:rsidR="0027557D" w:rsidRDefault="002F39E5" w:rsidP="00FA0127">
      <w:pPr>
        <w:widowControl w:val="0"/>
        <w:shd w:val="clear" w:color="auto" w:fill="FFFFFF"/>
        <w:spacing w:after="160" w:line="336" w:lineRule="auto"/>
        <w:jc w:val="center"/>
        <w:rPr>
          <w:rFonts w:ascii="GHEA Grapalat" w:hAnsi="GHEA Grapalat"/>
          <w:b/>
          <w:color w:val="000000"/>
          <w:sz w:val="24"/>
          <w:szCs w:val="24"/>
        </w:rPr>
      </w:pPr>
      <w:r w:rsidRPr="00E869EB">
        <w:rPr>
          <w:rFonts w:ascii="GHEA Grapalat" w:hAnsi="GHEA Grapalat"/>
          <w:b/>
          <w:color w:val="000000"/>
          <w:sz w:val="24"/>
          <w:szCs w:val="24"/>
        </w:rPr>
        <w:t>ON APPROVING THE CHARTER</w:t>
      </w:r>
      <w:r w:rsidR="00FA0127">
        <w:rPr>
          <w:rFonts w:ascii="GHEA Grapalat" w:eastAsia="Times New Roman" w:hAnsi="GHEA Grapalat" w:cs="Times New Roman"/>
          <w:color w:val="000000"/>
          <w:sz w:val="24"/>
          <w:szCs w:val="24"/>
        </w:rPr>
        <w:br/>
      </w:r>
      <w:r w:rsidRPr="00E869EB">
        <w:rPr>
          <w:rFonts w:ascii="GHEA Grapalat" w:hAnsi="GHEA Grapalat"/>
          <w:b/>
          <w:color w:val="000000"/>
          <w:sz w:val="24"/>
          <w:szCs w:val="24"/>
        </w:rPr>
        <w:t>OF THE MINISTRY OF JUSTICE OF THE REPUBLIC OF ARMENIA</w:t>
      </w:r>
    </w:p>
    <w:p w:rsidR="00E869EB" w:rsidRPr="00E869EB" w:rsidRDefault="00E869EB" w:rsidP="00FA0127">
      <w:pPr>
        <w:widowControl w:val="0"/>
        <w:shd w:val="clear" w:color="auto" w:fill="FFFFFF"/>
        <w:spacing w:after="120" w:line="240" w:lineRule="auto"/>
        <w:jc w:val="center"/>
        <w:rPr>
          <w:rFonts w:ascii="GHEA Grapalat" w:eastAsia="Times New Roman" w:hAnsi="GHEA Grapalat" w:cs="Times New Roman"/>
          <w:color w:val="000000"/>
          <w:sz w:val="24"/>
          <w:szCs w:val="24"/>
        </w:rPr>
      </w:pPr>
    </w:p>
    <w:p w:rsidR="003C72AA" w:rsidRPr="00E869EB" w:rsidRDefault="002F39E5" w:rsidP="00FA0127">
      <w:pPr>
        <w:spacing w:after="160" w:line="346" w:lineRule="auto"/>
        <w:jc w:val="both"/>
        <w:rPr>
          <w:rFonts w:ascii="GHEA Grapalat" w:hAnsi="GHEA Grapalat"/>
          <w:sz w:val="24"/>
          <w:szCs w:val="24"/>
        </w:rPr>
      </w:pPr>
      <w:r w:rsidRPr="00E869EB">
        <w:rPr>
          <w:rFonts w:ascii="GHEA Grapalat" w:hAnsi="GHEA Grapalat"/>
          <w:sz w:val="24"/>
          <w:szCs w:val="24"/>
        </w:rPr>
        <w:t>Based on part 9 of Article 7 of the Law of the Republic of Armenia “On bodies of state administration system” and part 8 of Article 7 of the Law of the Republic of Armenia “On the structure and activities of the Government”</w:t>
      </w:r>
    </w:p>
    <w:p w:rsidR="003C72AA" w:rsidRPr="00E869EB" w:rsidRDefault="002F39E5" w:rsidP="00FA0127">
      <w:pPr>
        <w:spacing w:after="160" w:line="346" w:lineRule="auto"/>
        <w:jc w:val="both"/>
        <w:rPr>
          <w:rFonts w:ascii="GHEA Grapalat" w:hAnsi="GHEA Grapalat"/>
          <w:sz w:val="24"/>
          <w:szCs w:val="24"/>
        </w:rPr>
      </w:pPr>
      <w:r w:rsidRPr="00E869EB">
        <w:rPr>
          <w:rFonts w:ascii="GHEA Grapalat" w:hAnsi="GHEA Grapalat"/>
          <w:sz w:val="24"/>
          <w:szCs w:val="24"/>
        </w:rPr>
        <w:t xml:space="preserve">To approve the Charter of the Ministry of Justice of the Republic of Armenia according to Annex. </w:t>
      </w:r>
    </w:p>
    <w:tbl>
      <w:tblPr>
        <w:tblOverlap w:val="never"/>
        <w:tblW w:w="8642" w:type="dxa"/>
        <w:jc w:val="center"/>
        <w:tblLayout w:type="fixed"/>
        <w:tblCellMar>
          <w:left w:w="10" w:type="dxa"/>
          <w:right w:w="10" w:type="dxa"/>
        </w:tblCellMar>
        <w:tblLook w:val="0000" w:firstRow="0" w:lastRow="0" w:firstColumn="0" w:lastColumn="0" w:noHBand="0" w:noVBand="0"/>
      </w:tblPr>
      <w:tblGrid>
        <w:gridCol w:w="4538"/>
        <w:gridCol w:w="4104"/>
      </w:tblGrid>
      <w:tr w:rsidR="003C72AA" w:rsidRPr="00FA0127" w:rsidTr="00FA0127">
        <w:trPr>
          <w:jc w:val="center"/>
        </w:trPr>
        <w:tc>
          <w:tcPr>
            <w:tcW w:w="4538" w:type="dxa"/>
            <w:shd w:val="clear" w:color="auto" w:fill="FFFFFF"/>
            <w:vAlign w:val="center"/>
          </w:tcPr>
          <w:p w:rsidR="00FA51EE" w:rsidRPr="00FA0127" w:rsidRDefault="002F39E5" w:rsidP="00FA0127">
            <w:pPr>
              <w:spacing w:after="160" w:line="336" w:lineRule="auto"/>
              <w:ind w:right="134"/>
              <w:jc w:val="center"/>
              <w:rPr>
                <w:rFonts w:ascii="GHEA Grapalat" w:hAnsi="GHEA Grapalat"/>
                <w:b/>
                <w:szCs w:val="24"/>
              </w:rPr>
            </w:pPr>
            <w:r w:rsidRPr="00FA0127">
              <w:rPr>
                <w:rFonts w:ascii="GHEA Grapalat" w:hAnsi="GHEA Grapalat"/>
                <w:b/>
                <w:szCs w:val="24"/>
              </w:rPr>
              <w:t xml:space="preserve">Prime Minister </w:t>
            </w:r>
            <w:r w:rsidR="00E869EB" w:rsidRPr="00FA0127">
              <w:rPr>
                <w:rFonts w:ascii="GHEA Grapalat" w:hAnsi="GHEA Grapalat"/>
                <w:b/>
                <w:szCs w:val="24"/>
              </w:rPr>
              <w:br/>
            </w:r>
            <w:r w:rsidRPr="00FA0127">
              <w:rPr>
                <w:rFonts w:ascii="GHEA Grapalat" w:hAnsi="GHEA Grapalat"/>
                <w:b/>
                <w:szCs w:val="24"/>
              </w:rPr>
              <w:t>of the Republic of Armenia</w:t>
            </w:r>
          </w:p>
        </w:tc>
        <w:tc>
          <w:tcPr>
            <w:tcW w:w="4104" w:type="dxa"/>
            <w:shd w:val="clear" w:color="auto" w:fill="FFFFFF"/>
          </w:tcPr>
          <w:p w:rsidR="003C72AA" w:rsidRPr="00FA0127" w:rsidRDefault="002F39E5" w:rsidP="00FA0127">
            <w:pPr>
              <w:spacing w:after="160" w:line="336" w:lineRule="auto"/>
              <w:ind w:right="127"/>
              <w:jc w:val="right"/>
              <w:rPr>
                <w:rFonts w:ascii="GHEA Grapalat" w:hAnsi="GHEA Grapalat"/>
                <w:b/>
                <w:szCs w:val="24"/>
              </w:rPr>
            </w:pPr>
            <w:r w:rsidRPr="00FA0127">
              <w:rPr>
                <w:rFonts w:ascii="GHEA Grapalat" w:hAnsi="GHEA Grapalat"/>
                <w:b/>
                <w:szCs w:val="24"/>
              </w:rPr>
              <w:t>N. Pashinyan</w:t>
            </w:r>
          </w:p>
        </w:tc>
      </w:tr>
      <w:tr w:rsidR="003C72AA" w:rsidRPr="00FA0127" w:rsidTr="00FA0127">
        <w:trPr>
          <w:jc w:val="center"/>
        </w:trPr>
        <w:tc>
          <w:tcPr>
            <w:tcW w:w="4538" w:type="dxa"/>
            <w:shd w:val="clear" w:color="auto" w:fill="FFFFFF"/>
            <w:vAlign w:val="bottom"/>
          </w:tcPr>
          <w:p w:rsidR="003C72AA" w:rsidRPr="00FA0127" w:rsidRDefault="002F39E5" w:rsidP="00FA0127">
            <w:pPr>
              <w:spacing w:after="160" w:line="336" w:lineRule="auto"/>
              <w:ind w:right="134"/>
              <w:jc w:val="center"/>
              <w:rPr>
                <w:rFonts w:ascii="GHEA Grapalat" w:hAnsi="GHEA Grapalat"/>
                <w:szCs w:val="24"/>
              </w:rPr>
            </w:pPr>
            <w:r w:rsidRPr="00FA0127">
              <w:rPr>
                <w:rFonts w:ascii="GHEA Grapalat" w:hAnsi="GHEA Grapalat"/>
                <w:szCs w:val="24"/>
              </w:rPr>
              <w:t>11 June 2018 Yerevan</w:t>
            </w:r>
          </w:p>
        </w:tc>
        <w:tc>
          <w:tcPr>
            <w:tcW w:w="4104" w:type="dxa"/>
            <w:shd w:val="clear" w:color="auto" w:fill="FFFFFF"/>
          </w:tcPr>
          <w:p w:rsidR="003C72AA" w:rsidRPr="00FA0127" w:rsidRDefault="003C72AA" w:rsidP="00FA0127">
            <w:pPr>
              <w:spacing w:after="160" w:line="336" w:lineRule="auto"/>
              <w:rPr>
                <w:rFonts w:ascii="GHEA Grapalat" w:hAnsi="GHEA Grapalat"/>
                <w:szCs w:val="24"/>
              </w:rPr>
            </w:pPr>
          </w:p>
        </w:tc>
      </w:tr>
    </w:tbl>
    <w:p w:rsidR="00E869EB" w:rsidRDefault="00E869EB">
      <w:pPr>
        <w:rPr>
          <w:rFonts w:ascii="GHEA Grapalat" w:hAnsi="GHEA Grapalat"/>
          <w:b/>
          <w:color w:val="000000"/>
          <w:sz w:val="24"/>
          <w:szCs w:val="24"/>
        </w:rPr>
      </w:pPr>
      <w:r>
        <w:rPr>
          <w:rFonts w:ascii="GHEA Grapalat" w:hAnsi="GHEA Grapalat"/>
          <w:b/>
          <w:color w:val="000000"/>
          <w:sz w:val="24"/>
          <w:szCs w:val="24"/>
        </w:rPr>
        <w:br w:type="page"/>
      </w:r>
    </w:p>
    <w:p w:rsidR="00886F89" w:rsidRPr="00E869EB" w:rsidRDefault="002F39E5" w:rsidP="00E869EB">
      <w:pPr>
        <w:widowControl w:val="0"/>
        <w:spacing w:after="160" w:line="360" w:lineRule="auto"/>
        <w:ind w:left="5103"/>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lastRenderedPageBreak/>
        <w:t>Annex</w:t>
      </w:r>
    </w:p>
    <w:p w:rsidR="00FA51EE" w:rsidRPr="00E869EB" w:rsidRDefault="009D0726" w:rsidP="00E869EB">
      <w:pPr>
        <w:widowControl w:val="0"/>
        <w:spacing w:after="160" w:line="360" w:lineRule="auto"/>
        <w:ind w:left="5103"/>
        <w:jc w:val="center"/>
        <w:rPr>
          <w:rFonts w:ascii="GHEA Grapalat" w:hAnsi="GHEA Grapalat"/>
          <w:b/>
          <w:caps/>
          <w:color w:val="000000"/>
          <w:sz w:val="24"/>
          <w:szCs w:val="24"/>
        </w:rPr>
      </w:pPr>
      <w:r w:rsidRPr="00E869EB">
        <w:rPr>
          <w:rFonts w:ascii="GHEA Grapalat" w:hAnsi="GHEA Grapalat"/>
          <w:b/>
          <w:color w:val="000000"/>
          <w:sz w:val="24"/>
          <w:szCs w:val="24"/>
        </w:rPr>
        <w:t>to</w:t>
      </w:r>
      <w:r w:rsidR="002F39E5" w:rsidRPr="00E869EB">
        <w:rPr>
          <w:rFonts w:ascii="GHEA Grapalat" w:hAnsi="GHEA Grapalat"/>
          <w:b/>
          <w:color w:val="000000"/>
          <w:sz w:val="24"/>
          <w:szCs w:val="24"/>
        </w:rPr>
        <w:t xml:space="preserve"> Decision of the Prime Minister</w:t>
      </w:r>
      <w:r w:rsidR="00E869EB">
        <w:rPr>
          <w:rFonts w:ascii="GHEA Grapalat" w:hAnsi="GHEA Grapalat"/>
          <w:b/>
          <w:color w:val="000000"/>
          <w:sz w:val="24"/>
          <w:szCs w:val="24"/>
        </w:rPr>
        <w:br/>
      </w:r>
      <w:r w:rsidR="002F39E5" w:rsidRPr="00E869EB">
        <w:rPr>
          <w:rFonts w:ascii="GHEA Grapalat" w:hAnsi="GHEA Grapalat"/>
          <w:b/>
          <w:color w:val="000000"/>
          <w:sz w:val="24"/>
          <w:szCs w:val="24"/>
        </w:rPr>
        <w:t>of the Republic of Armenia</w:t>
      </w:r>
      <w:r w:rsidR="00E869EB">
        <w:rPr>
          <w:rFonts w:ascii="GHEA Grapalat" w:hAnsi="GHEA Grapalat"/>
          <w:b/>
          <w:color w:val="000000"/>
          <w:sz w:val="24"/>
          <w:szCs w:val="24"/>
        </w:rPr>
        <w:br/>
      </w:r>
      <w:r w:rsidRPr="00E869EB">
        <w:rPr>
          <w:rFonts w:ascii="GHEA Grapalat" w:hAnsi="GHEA Grapalat"/>
          <w:b/>
          <w:color w:val="000000"/>
          <w:sz w:val="24"/>
          <w:szCs w:val="24"/>
        </w:rPr>
        <w:t>No 704-L of 11 June 2018</w:t>
      </w:r>
    </w:p>
    <w:p w:rsidR="00886F89" w:rsidRDefault="00886F89" w:rsidP="00E869EB">
      <w:pPr>
        <w:widowControl w:val="0"/>
        <w:shd w:val="clear" w:color="auto" w:fill="FFFFFF"/>
        <w:spacing w:after="160" w:line="360" w:lineRule="auto"/>
        <w:jc w:val="center"/>
        <w:rPr>
          <w:rFonts w:ascii="GHEA Grapalat" w:hAnsi="GHEA Grapalat"/>
          <w:b/>
          <w:caps/>
          <w:color w:val="000000"/>
          <w:sz w:val="24"/>
          <w:szCs w:val="24"/>
        </w:rPr>
      </w:pPr>
    </w:p>
    <w:p w:rsidR="00E869EB" w:rsidRPr="00E869EB" w:rsidRDefault="00E869EB" w:rsidP="00E869EB">
      <w:pPr>
        <w:widowControl w:val="0"/>
        <w:shd w:val="clear" w:color="auto" w:fill="FFFFFF"/>
        <w:spacing w:after="160" w:line="360" w:lineRule="auto"/>
        <w:jc w:val="center"/>
        <w:rPr>
          <w:rFonts w:ascii="GHEA Grapalat" w:hAnsi="GHEA Grapalat"/>
          <w:b/>
          <w:caps/>
          <w:color w:val="000000"/>
          <w:sz w:val="24"/>
          <w:szCs w:val="24"/>
        </w:rPr>
      </w:pPr>
    </w:p>
    <w:p w:rsidR="00886F89" w:rsidRPr="00E869EB" w:rsidRDefault="002F39E5" w:rsidP="00E869EB">
      <w:pPr>
        <w:widowControl w:val="0"/>
        <w:shd w:val="clear" w:color="auto" w:fill="FFFFFF"/>
        <w:spacing w:after="160" w:line="360" w:lineRule="auto"/>
        <w:jc w:val="center"/>
        <w:rPr>
          <w:rFonts w:ascii="GHEA Grapalat" w:hAnsi="GHEA Grapalat"/>
          <w:b/>
          <w:caps/>
          <w:color w:val="000000"/>
          <w:sz w:val="24"/>
          <w:szCs w:val="24"/>
        </w:rPr>
      </w:pPr>
      <w:r w:rsidRPr="00E869EB">
        <w:rPr>
          <w:rFonts w:ascii="GHEA Grapalat" w:hAnsi="GHEA Grapalat"/>
          <w:b/>
          <w:color w:val="000000"/>
          <w:sz w:val="24"/>
          <w:szCs w:val="24"/>
        </w:rPr>
        <w:t>CHARTER</w:t>
      </w:r>
    </w:p>
    <w:p w:rsidR="00886F89" w:rsidRDefault="002F39E5" w:rsidP="00E869EB">
      <w:pPr>
        <w:widowControl w:val="0"/>
        <w:shd w:val="clear" w:color="auto" w:fill="FFFFFF"/>
        <w:spacing w:after="160" w:line="360" w:lineRule="auto"/>
        <w:jc w:val="center"/>
        <w:rPr>
          <w:rFonts w:ascii="GHEA Grapalat" w:hAnsi="GHEA Grapalat"/>
          <w:b/>
          <w:color w:val="000000"/>
          <w:sz w:val="24"/>
          <w:szCs w:val="24"/>
        </w:rPr>
      </w:pPr>
      <w:r w:rsidRPr="00E869EB">
        <w:rPr>
          <w:rFonts w:ascii="GHEA Grapalat" w:hAnsi="GHEA Grapalat"/>
          <w:b/>
          <w:color w:val="000000"/>
          <w:sz w:val="24"/>
          <w:szCs w:val="24"/>
        </w:rPr>
        <w:t xml:space="preserve">OF THE MINISTRY OF JUSTICE OF THE REPUBLIC OF ARMENIA </w:t>
      </w:r>
    </w:p>
    <w:p w:rsidR="00E869EB" w:rsidRPr="00E869EB" w:rsidRDefault="00E869EB" w:rsidP="00E869EB">
      <w:pPr>
        <w:widowControl w:val="0"/>
        <w:shd w:val="clear" w:color="auto" w:fill="FFFFFF"/>
        <w:spacing w:after="160" w:line="360" w:lineRule="auto"/>
        <w:jc w:val="center"/>
        <w:rPr>
          <w:rFonts w:ascii="GHEA Grapalat" w:hAnsi="GHEA Grapalat"/>
          <w:b/>
          <w:caps/>
          <w:color w:val="000000"/>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aps/>
          <w:color w:val="000000"/>
          <w:sz w:val="24"/>
          <w:szCs w:val="24"/>
        </w:rPr>
        <w:t xml:space="preserve">I. </w:t>
      </w:r>
      <w:r w:rsidRPr="00E869EB">
        <w:rPr>
          <w:rFonts w:ascii="GHEA Grapalat" w:hAnsi="GHEA Grapalat"/>
          <w:b/>
          <w:color w:val="000000"/>
          <w:sz w:val="24"/>
          <w:szCs w:val="24"/>
        </w:rPr>
        <w:t>GENERAL PROVISIONS</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 xml:space="preserve">Ministry of Justice of the Republic of Armenia (hereinafter referred to as </w:t>
      </w:r>
      <w:r w:rsidR="009D0726" w:rsidRPr="00E869EB">
        <w:rPr>
          <w:rFonts w:ascii="GHEA Grapalat" w:hAnsi="GHEA Grapalat"/>
          <w:color w:val="000000"/>
          <w:sz w:val="24"/>
          <w:szCs w:val="24"/>
        </w:rPr>
        <w:t>“</w:t>
      </w:r>
      <w:r w:rsidRPr="00E869EB">
        <w:rPr>
          <w:rFonts w:ascii="GHEA Grapalat" w:hAnsi="GHEA Grapalat"/>
          <w:color w:val="000000"/>
          <w:sz w:val="24"/>
          <w:szCs w:val="24"/>
        </w:rPr>
        <w:t>the</w:t>
      </w:r>
      <w:r w:rsidRPr="00E869EB">
        <w:rPr>
          <w:rFonts w:ascii="Sylfaen" w:hAnsi="Sylfaen" w:cs="Courier New"/>
          <w:color w:val="000000"/>
          <w:sz w:val="24"/>
          <w:szCs w:val="24"/>
        </w:rPr>
        <w:t> </w:t>
      </w:r>
      <w:r w:rsidRPr="00E869EB">
        <w:rPr>
          <w:rFonts w:ascii="GHEA Grapalat" w:hAnsi="GHEA Grapalat"/>
          <w:color w:val="000000"/>
          <w:sz w:val="24"/>
          <w:szCs w:val="24"/>
        </w:rPr>
        <w:t>Ministry</w:t>
      </w:r>
      <w:r w:rsidR="009D0726" w:rsidRPr="00E869EB">
        <w:rPr>
          <w:rFonts w:ascii="GHEA Grapalat" w:hAnsi="GHEA Grapalat"/>
          <w:color w:val="000000"/>
          <w:sz w:val="24"/>
          <w:szCs w:val="24"/>
        </w:rPr>
        <w:t>”</w:t>
      </w:r>
      <w:r w:rsidRPr="00E869EB">
        <w:rPr>
          <w:rFonts w:ascii="GHEA Grapalat" w:hAnsi="GHEA Grapalat"/>
          <w:color w:val="000000"/>
          <w:sz w:val="24"/>
          <w:szCs w:val="24"/>
        </w:rPr>
        <w:t>) shall elaborate and implement the policy of the Government of the Republic of Armenia in fields reserved to its competence by the Law of the</w:t>
      </w:r>
      <w:r w:rsidRPr="00E869EB">
        <w:rPr>
          <w:rFonts w:ascii="Sylfaen" w:hAnsi="Sylfaen" w:cs="Courier New"/>
          <w:color w:val="000000"/>
          <w:sz w:val="24"/>
          <w:szCs w:val="24"/>
        </w:rPr>
        <w:t> </w:t>
      </w:r>
      <w:r w:rsidRPr="00E869EB">
        <w:rPr>
          <w:rFonts w:ascii="GHEA Grapalat" w:hAnsi="GHEA Grapalat"/>
          <w:color w:val="000000"/>
          <w:sz w:val="24"/>
          <w:szCs w:val="24"/>
        </w:rPr>
        <w:t xml:space="preserve">Republic of Armenia </w:t>
      </w:r>
      <w:r w:rsidR="009D0726" w:rsidRPr="00E869EB">
        <w:rPr>
          <w:rFonts w:ascii="GHEA Grapalat" w:hAnsi="GHEA Grapalat"/>
          <w:color w:val="000000"/>
          <w:sz w:val="24"/>
          <w:szCs w:val="24"/>
        </w:rPr>
        <w:t>“</w:t>
      </w:r>
      <w:r w:rsidRPr="00E869EB">
        <w:rPr>
          <w:rFonts w:ascii="GHEA Grapalat" w:hAnsi="GHEA Grapalat"/>
          <w:color w:val="000000"/>
          <w:sz w:val="24"/>
          <w:szCs w:val="24"/>
        </w:rPr>
        <w:t xml:space="preserve">On </w:t>
      </w:r>
      <w:r w:rsidR="00B1094B" w:rsidRPr="00E869EB">
        <w:rPr>
          <w:rFonts w:ascii="GHEA Grapalat" w:hAnsi="GHEA Grapalat"/>
          <w:color w:val="000000"/>
          <w:sz w:val="24"/>
          <w:szCs w:val="24"/>
        </w:rPr>
        <w:t xml:space="preserve">the </w:t>
      </w:r>
      <w:r w:rsidRPr="00E869EB">
        <w:rPr>
          <w:rFonts w:ascii="GHEA Grapalat" w:hAnsi="GHEA Grapalat"/>
          <w:color w:val="000000"/>
          <w:sz w:val="24"/>
          <w:szCs w:val="24"/>
        </w:rPr>
        <w:t>structure and activit</w:t>
      </w:r>
      <w:r w:rsidR="00B1094B" w:rsidRPr="00E869EB">
        <w:rPr>
          <w:rFonts w:ascii="GHEA Grapalat" w:hAnsi="GHEA Grapalat"/>
          <w:color w:val="000000"/>
          <w:sz w:val="24"/>
          <w:szCs w:val="24"/>
        </w:rPr>
        <w:t>ies</w:t>
      </w:r>
      <w:r w:rsidRPr="00E869EB">
        <w:rPr>
          <w:rFonts w:ascii="GHEA Grapalat" w:hAnsi="GHEA Grapalat"/>
          <w:color w:val="000000"/>
          <w:sz w:val="24"/>
          <w:szCs w:val="24"/>
        </w:rPr>
        <w:t xml:space="preserve"> of the Government</w:t>
      </w:r>
      <w:r w:rsidR="009D0726" w:rsidRPr="00E869EB">
        <w:rPr>
          <w:rFonts w:ascii="GHEA Grapalat" w:hAnsi="GHEA Grapalat"/>
          <w:color w:val="000000"/>
          <w:sz w:val="24"/>
          <w:szCs w:val="24"/>
        </w:rPr>
        <w:t>”</w:t>
      </w:r>
      <w:r w:rsidRPr="00E869EB">
        <w:rPr>
          <w:rFonts w:ascii="GHEA Grapalat" w:hAnsi="GHEA Grapalat"/>
          <w:color w:val="000000"/>
          <w:sz w:val="24"/>
          <w:szCs w:val="24"/>
        </w:rPr>
        <w:t>.</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The Ministry shall be established, reorganised, and its activities shall be terminated by law.</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The Ministry shall act based on the Constitution of the Republic of Armenia, international treaties, laws, other legal acts and its Charter.</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The name of the Ministry shall be: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 xml:space="preserve">in Armenian </w:t>
      </w:r>
      <w:r w:rsidR="00E869EB" w:rsidRPr="00E869EB">
        <w:rPr>
          <w:rFonts w:ascii="GHEA Grapalat" w:hAnsi="GHEA Grapalat"/>
          <w:color w:val="000000"/>
          <w:sz w:val="24"/>
          <w:szCs w:val="24"/>
        </w:rPr>
        <w:t>—</w:t>
      </w:r>
      <w:r w:rsidRPr="00E869EB">
        <w:rPr>
          <w:rFonts w:ascii="GHEA Grapalat" w:hAnsi="GHEA Grapalat"/>
          <w:color w:val="000000"/>
          <w:sz w:val="24"/>
          <w:szCs w:val="24"/>
        </w:rPr>
        <w:t xml:space="preserve"> Հայաստանի Հանրապետության արդարադատության նախարարություն;</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lang w:val="ru-RU"/>
        </w:rPr>
      </w:pPr>
      <w:r w:rsidRPr="00E869EB">
        <w:rPr>
          <w:rFonts w:ascii="GHEA Grapalat" w:hAnsi="GHEA Grapalat"/>
          <w:color w:val="000000"/>
          <w:sz w:val="24"/>
          <w:szCs w:val="24"/>
          <w:lang w:val="ru-RU"/>
        </w:rPr>
        <w:t>(2)</w:t>
      </w:r>
      <w:r w:rsidRPr="00E869EB">
        <w:rPr>
          <w:rFonts w:ascii="GHEA Grapalat" w:hAnsi="GHEA Grapalat"/>
          <w:color w:val="000000"/>
          <w:sz w:val="24"/>
          <w:szCs w:val="24"/>
          <w:lang w:val="ru-RU"/>
        </w:rPr>
        <w:tab/>
      </w:r>
      <w:r w:rsidRPr="00E869EB">
        <w:rPr>
          <w:rFonts w:ascii="GHEA Grapalat" w:hAnsi="GHEA Grapalat"/>
          <w:color w:val="000000"/>
          <w:sz w:val="24"/>
          <w:szCs w:val="24"/>
        </w:rPr>
        <w:t>in</w:t>
      </w:r>
      <w:r w:rsidRPr="00E869EB">
        <w:rPr>
          <w:rFonts w:ascii="GHEA Grapalat" w:hAnsi="GHEA Grapalat"/>
          <w:color w:val="000000"/>
          <w:sz w:val="24"/>
          <w:szCs w:val="24"/>
          <w:lang w:val="ru-RU"/>
        </w:rPr>
        <w:t xml:space="preserve"> </w:t>
      </w:r>
      <w:r w:rsidRPr="00E869EB">
        <w:rPr>
          <w:rFonts w:ascii="GHEA Grapalat" w:hAnsi="GHEA Grapalat"/>
          <w:color w:val="000000"/>
          <w:sz w:val="24"/>
          <w:szCs w:val="24"/>
        </w:rPr>
        <w:t>Russian</w:t>
      </w:r>
      <w:r w:rsidRPr="00E869EB">
        <w:rPr>
          <w:rFonts w:ascii="GHEA Grapalat" w:hAnsi="GHEA Grapalat"/>
          <w:color w:val="000000"/>
          <w:sz w:val="24"/>
          <w:szCs w:val="24"/>
          <w:lang w:val="ru-RU"/>
        </w:rPr>
        <w:t xml:space="preserve"> </w:t>
      </w:r>
      <w:r w:rsidR="00E869EB" w:rsidRPr="00E869EB">
        <w:rPr>
          <w:rFonts w:ascii="GHEA Grapalat" w:hAnsi="GHEA Grapalat"/>
          <w:color w:val="000000"/>
          <w:sz w:val="24"/>
          <w:szCs w:val="24"/>
          <w:lang w:val="ru-RU"/>
        </w:rPr>
        <w:t>—</w:t>
      </w:r>
      <w:r w:rsidRPr="00E869EB">
        <w:rPr>
          <w:rFonts w:ascii="GHEA Grapalat" w:hAnsi="GHEA Grapalat"/>
          <w:color w:val="000000"/>
          <w:sz w:val="24"/>
          <w:szCs w:val="24"/>
          <w:lang w:val="ru-RU"/>
        </w:rPr>
        <w:t xml:space="preserve"> Министерство юстиции Республики Армения;</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 xml:space="preserve">in English </w:t>
      </w:r>
      <w:r w:rsidR="00E869EB" w:rsidRPr="00E869EB">
        <w:rPr>
          <w:rFonts w:ascii="GHEA Grapalat" w:hAnsi="GHEA Grapalat"/>
          <w:color w:val="000000"/>
          <w:sz w:val="24"/>
          <w:szCs w:val="24"/>
        </w:rPr>
        <w:t>—</w:t>
      </w:r>
      <w:r w:rsidRPr="00E869EB">
        <w:rPr>
          <w:rFonts w:ascii="GHEA Grapalat" w:hAnsi="GHEA Grapalat"/>
          <w:color w:val="000000"/>
          <w:sz w:val="24"/>
          <w:szCs w:val="24"/>
        </w:rPr>
        <w:t xml:space="preserve"> Ministry of Justice of the Republic of Armenia;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sz w:val="24"/>
          <w:szCs w:val="24"/>
        </w:rPr>
        <w:lastRenderedPageBreak/>
        <w:t>(4)</w:t>
      </w:r>
      <w:r w:rsidRPr="00E869EB">
        <w:rPr>
          <w:rFonts w:ascii="GHEA Grapalat" w:hAnsi="GHEA Grapalat"/>
          <w:sz w:val="24"/>
          <w:szCs w:val="24"/>
        </w:rPr>
        <w:tab/>
        <w:t xml:space="preserve">In French </w:t>
      </w:r>
      <w:r w:rsidR="00E869EB" w:rsidRPr="00E869EB">
        <w:rPr>
          <w:rFonts w:ascii="GHEA Grapalat" w:hAnsi="GHEA Grapalat"/>
          <w:color w:val="000000"/>
          <w:sz w:val="24"/>
          <w:szCs w:val="24"/>
        </w:rPr>
        <w:t>—</w:t>
      </w:r>
      <w:r w:rsidRPr="00E869EB">
        <w:rPr>
          <w:rFonts w:ascii="GHEA Grapalat" w:hAnsi="GHEA Grapalat"/>
          <w:sz w:val="24"/>
          <w:szCs w:val="24"/>
        </w:rPr>
        <w:t xml:space="preserve"> </w:t>
      </w:r>
      <w:r w:rsidRPr="00E869EB">
        <w:rPr>
          <w:rFonts w:ascii="GHEA Grapalat" w:hAnsi="GHEA Grapalat"/>
          <w:color w:val="000000"/>
          <w:sz w:val="24"/>
          <w:szCs w:val="24"/>
        </w:rPr>
        <w:t xml:space="preserve">Ministère de la Justice de la Republique </w:t>
      </w:r>
      <w:r w:rsidRPr="00C91AD3">
        <w:rPr>
          <w:rFonts w:ascii="GHEA Grapalat" w:hAnsi="GHEA Grapalat"/>
          <w:color w:val="000000"/>
          <w:sz w:val="24"/>
          <w:szCs w:val="24"/>
        </w:rPr>
        <w:t>d'</w:t>
      </w:r>
      <w:r w:rsidRPr="00E869EB">
        <w:rPr>
          <w:rFonts w:ascii="GHEA Grapalat" w:hAnsi="GHEA Grapalat"/>
          <w:color w:val="000000"/>
          <w:sz w:val="24"/>
          <w:szCs w:val="24"/>
        </w:rPr>
        <w:t>Armenie.</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The Ministry shall have a round seal and forms with the image of the Coat of Arms of the Republic of Armenia with the inscription of its name in Armenian, as well as it can have a round seal and forms in other languages. The Ministry may have a symbol and other identification means.</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6.</w:t>
      </w:r>
      <w:r w:rsidRPr="00E869EB">
        <w:rPr>
          <w:rFonts w:ascii="GHEA Grapalat" w:hAnsi="GHEA Grapalat"/>
          <w:color w:val="000000"/>
          <w:sz w:val="24"/>
          <w:szCs w:val="24"/>
        </w:rPr>
        <w:tab/>
        <w:t>The offices of the Minister, Deputy Ministers, General Secretary, Deputy General Secretary, Advisors to the Minister, Press Secretary, assistants and assistants to Deputy Ministers, structural units, agencies and the office shall be included in the structure of the Ministry.</w:t>
      </w:r>
    </w:p>
    <w:p w:rsidR="00FA51EE"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b/>
          <w:color w:val="000000"/>
          <w:sz w:val="24"/>
          <w:szCs w:val="24"/>
        </w:rPr>
      </w:pPr>
      <w:r w:rsidRPr="00E869EB">
        <w:rPr>
          <w:rFonts w:ascii="GHEA Grapalat" w:hAnsi="GHEA Grapalat"/>
          <w:b/>
          <w:i/>
          <w:color w:val="000000"/>
          <w:sz w:val="24"/>
          <w:szCs w:val="24"/>
        </w:rPr>
        <w:t>(point 6 amended by No 1514-L of 31 December 2021)</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7.</w:t>
      </w:r>
      <w:r w:rsidRPr="00E869EB">
        <w:rPr>
          <w:rFonts w:ascii="GHEA Grapalat" w:hAnsi="GHEA Grapalat"/>
          <w:color w:val="000000"/>
          <w:sz w:val="24"/>
          <w:szCs w:val="24"/>
        </w:rPr>
        <w:tab/>
        <w:t>The Ministry may be granted the right to possess government stocks or shares as prescribed by the legislation of the Republic of Armenia.</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8.</w:t>
      </w:r>
      <w:r w:rsidRPr="00E869EB">
        <w:rPr>
          <w:rFonts w:ascii="GHEA Grapalat" w:hAnsi="GHEA Grapalat"/>
          <w:color w:val="000000"/>
          <w:sz w:val="24"/>
          <w:szCs w:val="24"/>
        </w:rPr>
        <w:tab/>
        <w:t>The Ministry shall be located at the following address: 3/8 Vazgen Sargsyan Street, Yerevan, Republic of Armenia.</w:t>
      </w:r>
    </w:p>
    <w:p w:rsidR="00D606B5" w:rsidRPr="00E869EB" w:rsidRDefault="00D606B5" w:rsidP="00E869EB">
      <w:pPr>
        <w:widowControl w:val="0"/>
        <w:shd w:val="clear" w:color="auto" w:fill="FFFFFF"/>
        <w:spacing w:after="160" w:line="360" w:lineRule="auto"/>
        <w:ind w:firstLine="375"/>
        <w:rPr>
          <w:rFonts w:ascii="GHEA Grapalat" w:eastAsia="Times New Roman" w:hAnsi="GHEA Grapalat" w:cs="Times New Roman"/>
          <w:color w:val="000000"/>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t>II. GOALS AND OBJECTIVES OF THE MINISTRY</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9.</w:t>
      </w:r>
      <w:r w:rsidRPr="00E869EB">
        <w:rPr>
          <w:rFonts w:ascii="GHEA Grapalat" w:hAnsi="GHEA Grapalat"/>
          <w:color w:val="000000"/>
          <w:sz w:val="24"/>
          <w:szCs w:val="24"/>
        </w:rPr>
        <w:tab/>
        <w:t>The goals of the Ministry shall be: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 xml:space="preserve">elaboration and implementation of the policy in the fields of justice, including compulsory enforcement, penitentiary, probation, bankruptcy, advocacy, mediation, notary activities, state registration of civil status acts, state registration and record-registration of legal entities, record-registration of individual entrepreneurs, record-registration of mass media, protection of </w:t>
      </w:r>
      <w:r w:rsidRPr="00E869EB">
        <w:rPr>
          <w:rFonts w:ascii="GHEA Grapalat" w:hAnsi="GHEA Grapalat"/>
          <w:sz w:val="24"/>
          <w:szCs w:val="24"/>
        </w:rPr>
        <w:t>personal data, registration of secured rights to movable property, legal expertise, international mutual legal assistance, activities of unified offices for provision of anti-corruption and state services;</w:t>
      </w:r>
    </w:p>
    <w:p w:rsidR="00FA51EE"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b/>
          <w:sz w:val="24"/>
          <w:szCs w:val="24"/>
        </w:rPr>
      </w:pPr>
      <w:r w:rsidRPr="00E869EB">
        <w:rPr>
          <w:rFonts w:ascii="GHEA Grapalat" w:hAnsi="GHEA Grapalat"/>
          <w:sz w:val="24"/>
          <w:szCs w:val="24"/>
        </w:rPr>
        <w:lastRenderedPageBreak/>
        <w:t>(2)</w:t>
      </w:r>
      <w:r w:rsidR="00E869EB">
        <w:rPr>
          <w:rFonts w:ascii="GHEA Grapalat" w:hAnsi="GHEA Grapalat"/>
          <w:b/>
          <w:i/>
          <w:sz w:val="24"/>
          <w:szCs w:val="24"/>
          <w:lang w:val="ru-RU"/>
        </w:rPr>
        <w:tab/>
      </w:r>
      <w:r w:rsidRPr="00E869EB">
        <w:rPr>
          <w:rFonts w:ascii="GHEA Grapalat" w:hAnsi="GHEA Grapalat"/>
          <w:b/>
          <w:i/>
          <w:sz w:val="24"/>
          <w:szCs w:val="24"/>
        </w:rPr>
        <w:t>(subpoint repealed by No 1328-L of 19 September 2019)</w:t>
      </w:r>
    </w:p>
    <w:p w:rsidR="00FA51EE" w:rsidRPr="00E869EB" w:rsidRDefault="002F39E5" w:rsidP="003B3E33">
      <w:pPr>
        <w:widowControl w:val="0"/>
        <w:shd w:val="clear" w:color="auto" w:fill="FFFFFF"/>
        <w:spacing w:after="160" w:line="360" w:lineRule="auto"/>
        <w:jc w:val="both"/>
        <w:rPr>
          <w:rFonts w:ascii="GHEA Grapalat" w:hAnsi="GHEA Grapalat"/>
          <w:b/>
          <w:sz w:val="24"/>
          <w:szCs w:val="24"/>
        </w:rPr>
      </w:pPr>
      <w:r w:rsidRPr="00E869EB">
        <w:rPr>
          <w:rFonts w:ascii="GHEA Grapalat" w:hAnsi="GHEA Grapalat"/>
          <w:b/>
          <w:i/>
          <w:sz w:val="24"/>
          <w:szCs w:val="24"/>
        </w:rPr>
        <w:t>(point 9 amended by No 1328-L of 19 September 2019)</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10.</w:t>
      </w:r>
      <w:r w:rsidRPr="00E869EB">
        <w:rPr>
          <w:rFonts w:ascii="GHEA Grapalat" w:hAnsi="GHEA Grapalat"/>
          <w:color w:val="000000"/>
          <w:sz w:val="24"/>
          <w:szCs w:val="24"/>
        </w:rPr>
        <w:tab/>
        <w:t>The objectives of the Ministry shall be: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r>
      <w:r w:rsidRPr="00E869EB">
        <w:rPr>
          <w:rFonts w:ascii="GHEA Grapalat" w:hAnsi="GHEA Grapalat"/>
          <w:sz w:val="24"/>
          <w:szCs w:val="24"/>
        </w:rPr>
        <w:t>ensuring the improvement of the legislation of the Republic of Armenia and coordination of the process;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w:t>
      </w:r>
      <w:r w:rsidRPr="00E869EB">
        <w:rPr>
          <w:rFonts w:ascii="GHEA Grapalat" w:hAnsi="GHEA Grapalat"/>
          <w:sz w:val="24"/>
          <w:szCs w:val="24"/>
        </w:rPr>
        <w:tab/>
        <w:t>development of legal grounds for efficient protection of human rights;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(3)</w:t>
      </w:r>
      <w:r w:rsidRPr="00E869EB">
        <w:rPr>
          <w:rFonts w:ascii="GHEA Grapalat" w:hAnsi="GHEA Grapalat"/>
          <w:sz w:val="24"/>
          <w:szCs w:val="24"/>
        </w:rPr>
        <w:tab/>
        <w:t>ensuring the implementation of powers provided for by law for instituting disciplinary proceedings against judges;</w:t>
      </w:r>
    </w:p>
    <w:p w:rsidR="00DD3F71"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(3.1)</w:t>
      </w:r>
      <w:r w:rsidR="00E869EB">
        <w:rPr>
          <w:rFonts w:ascii="GHEA Grapalat" w:hAnsi="GHEA Grapalat"/>
          <w:sz w:val="24"/>
          <w:szCs w:val="24"/>
          <w:lang w:val="ru-RU"/>
        </w:rPr>
        <w:tab/>
      </w:r>
      <w:r w:rsidRPr="00E869EB">
        <w:rPr>
          <w:rFonts w:ascii="GHEA Grapalat" w:hAnsi="GHEA Grapalat"/>
          <w:sz w:val="24"/>
          <w:szCs w:val="24"/>
        </w:rPr>
        <w:t>ensuring the</w:t>
      </w:r>
      <w:r w:rsidR="00D44996" w:rsidRPr="00E869EB">
        <w:rPr>
          <w:rFonts w:ascii="GHEA Grapalat" w:hAnsi="GHEA Grapalat"/>
          <w:sz w:val="24"/>
          <w:szCs w:val="24"/>
        </w:rPr>
        <w:t xml:space="preserve"> exercise</w:t>
      </w:r>
      <w:r w:rsidRPr="00E869EB">
        <w:rPr>
          <w:rFonts w:ascii="GHEA Grapalat" w:hAnsi="GHEA Grapalat"/>
          <w:sz w:val="24"/>
          <w:szCs w:val="24"/>
        </w:rPr>
        <w:t xml:space="preserve"> of powers provided for by law for instituting disciplinary proceedings against bankruptcy managers;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(4)</w:t>
      </w:r>
      <w:r w:rsidRPr="00E869EB">
        <w:rPr>
          <w:rFonts w:ascii="GHEA Grapalat" w:hAnsi="GHEA Grapalat"/>
          <w:sz w:val="24"/>
          <w:szCs w:val="24"/>
        </w:rPr>
        <w:tab/>
        <w:t>ensuring forensic expert examinations;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(5)</w:t>
      </w:r>
      <w:r w:rsidRPr="00E869EB">
        <w:rPr>
          <w:rFonts w:ascii="GHEA Grapalat" w:hAnsi="GHEA Grapalat"/>
          <w:sz w:val="24"/>
          <w:szCs w:val="24"/>
        </w:rPr>
        <w:tab/>
        <w:t xml:space="preserve">ensuring the compulsory enforcement of judicial acts subject to mandatory enforcement; </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(6)</w:t>
      </w:r>
      <w:r w:rsidRPr="00E869EB">
        <w:rPr>
          <w:rFonts w:ascii="GHEA Grapalat" w:hAnsi="GHEA Grapalat"/>
          <w:sz w:val="24"/>
          <w:szCs w:val="24"/>
        </w:rPr>
        <w:tab/>
        <w:t xml:space="preserve">ensuring </w:t>
      </w:r>
      <w:r w:rsidR="00121E57" w:rsidRPr="00E869EB">
        <w:rPr>
          <w:rFonts w:ascii="GHEA Grapalat" w:hAnsi="GHEA Grapalat"/>
          <w:sz w:val="24"/>
          <w:szCs w:val="24"/>
        </w:rPr>
        <w:t xml:space="preserve">the </w:t>
      </w:r>
      <w:r w:rsidRPr="00E869EB">
        <w:rPr>
          <w:rFonts w:ascii="GHEA Grapalat" w:hAnsi="GHEA Grapalat"/>
          <w:sz w:val="24"/>
          <w:szCs w:val="24"/>
        </w:rPr>
        <w:t>execution of criminal punishments and probation;</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(7)</w:t>
      </w:r>
      <w:r w:rsidRPr="00E869EB">
        <w:rPr>
          <w:rFonts w:ascii="GHEA Grapalat" w:hAnsi="GHEA Grapalat"/>
          <w:sz w:val="24"/>
          <w:szCs w:val="24"/>
        </w:rPr>
        <w:tab/>
        <w:t>ensuring the process of consideration of petitions for pardon;</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(8)</w:t>
      </w:r>
      <w:r w:rsidRPr="00E869EB">
        <w:rPr>
          <w:rFonts w:ascii="GHEA Grapalat" w:hAnsi="GHEA Grapalat"/>
          <w:sz w:val="24"/>
          <w:szCs w:val="24"/>
        </w:rPr>
        <w:tab/>
        <w:t xml:space="preserve">ensuring </w:t>
      </w:r>
      <w:r w:rsidR="00D44996" w:rsidRPr="00E869EB">
        <w:rPr>
          <w:rFonts w:ascii="GHEA Grapalat" w:hAnsi="GHEA Grapalat"/>
          <w:sz w:val="24"/>
          <w:szCs w:val="24"/>
        </w:rPr>
        <w:t xml:space="preserve">the </w:t>
      </w:r>
      <w:r w:rsidRPr="00E869EB">
        <w:rPr>
          <w:rFonts w:ascii="GHEA Grapalat" w:hAnsi="GHEA Grapalat"/>
          <w:sz w:val="24"/>
          <w:szCs w:val="24"/>
        </w:rPr>
        <w:t>l</w:t>
      </w:r>
      <w:r w:rsidR="00D44996" w:rsidRPr="00E869EB">
        <w:rPr>
          <w:rFonts w:ascii="GHEA Grapalat" w:hAnsi="GHEA Grapalat"/>
          <w:sz w:val="24"/>
          <w:szCs w:val="24"/>
        </w:rPr>
        <w:t xml:space="preserve">awfulness </w:t>
      </w:r>
      <w:r w:rsidRPr="00E869EB">
        <w:rPr>
          <w:rFonts w:ascii="GHEA Grapalat" w:hAnsi="GHEA Grapalat"/>
          <w:sz w:val="24"/>
          <w:szCs w:val="24"/>
        </w:rPr>
        <w:t xml:space="preserve">of activities of Compulsory Enforcement Service, Penitentiary Service, Probation Service, bodies </w:t>
      </w:r>
      <w:r w:rsidR="00D44996" w:rsidRPr="00E869EB">
        <w:rPr>
          <w:rFonts w:ascii="GHEA Grapalat" w:hAnsi="GHEA Grapalat"/>
          <w:sz w:val="24"/>
          <w:szCs w:val="24"/>
        </w:rPr>
        <w:t>performing</w:t>
      </w:r>
      <w:r w:rsidRPr="00E869EB">
        <w:rPr>
          <w:rFonts w:ascii="GHEA Grapalat" w:hAnsi="GHEA Grapalat"/>
          <w:sz w:val="24"/>
          <w:szCs w:val="24"/>
        </w:rPr>
        <w:t xml:space="preserve"> the function of registration of civil status acts, notaries and Notary Chamber, Agency for State Register of Legal Entities, the organisations provided for by law, as </w:t>
      </w:r>
      <w:r w:rsidR="00D44996" w:rsidRPr="00E869EB">
        <w:rPr>
          <w:rFonts w:ascii="GHEA Grapalat" w:hAnsi="GHEA Grapalat"/>
          <w:sz w:val="24"/>
          <w:szCs w:val="24"/>
        </w:rPr>
        <w:t>w</w:t>
      </w:r>
      <w:r w:rsidRPr="00E869EB">
        <w:rPr>
          <w:rFonts w:ascii="GHEA Grapalat" w:hAnsi="GHEA Grapalat"/>
          <w:sz w:val="24"/>
          <w:szCs w:val="24"/>
        </w:rPr>
        <w:t xml:space="preserve">ell as ensuring </w:t>
      </w:r>
      <w:r w:rsidR="00D44996" w:rsidRPr="00E869EB">
        <w:rPr>
          <w:rFonts w:ascii="GHEA Grapalat" w:hAnsi="GHEA Grapalat"/>
          <w:sz w:val="24"/>
          <w:szCs w:val="24"/>
        </w:rPr>
        <w:t xml:space="preserve">the </w:t>
      </w:r>
      <w:r w:rsidRPr="00E869EB">
        <w:rPr>
          <w:rFonts w:ascii="GHEA Grapalat" w:hAnsi="GHEA Grapalat"/>
          <w:sz w:val="24"/>
          <w:szCs w:val="24"/>
        </w:rPr>
        <w:t xml:space="preserve">performance of supervisory functions against the </w:t>
      </w:r>
      <w:r w:rsidR="00D44996" w:rsidRPr="00E869EB">
        <w:rPr>
          <w:rFonts w:ascii="GHEA Grapalat" w:hAnsi="GHEA Grapalat"/>
          <w:sz w:val="24"/>
          <w:szCs w:val="24"/>
        </w:rPr>
        <w:t>latter</w:t>
      </w:r>
      <w:r w:rsidRPr="00E869EB">
        <w:rPr>
          <w:rFonts w:ascii="GHEA Grapalat" w:hAnsi="GHEA Grapalat"/>
          <w:sz w:val="24"/>
          <w:szCs w:val="24"/>
        </w:rPr>
        <w: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(9)</w:t>
      </w:r>
      <w:r w:rsidRPr="00E869EB">
        <w:rPr>
          <w:rFonts w:ascii="GHEA Grapalat" w:hAnsi="GHEA Grapalat"/>
          <w:sz w:val="24"/>
          <w:szCs w:val="24"/>
        </w:rPr>
        <w:tab/>
        <w:t>ensuring the training of bankruptcy managers, selection of bankruptcy manager</w:t>
      </w:r>
      <w:r w:rsidR="00D44996" w:rsidRPr="00E869EB">
        <w:rPr>
          <w:rFonts w:ascii="GHEA Grapalat" w:hAnsi="GHEA Grapalat"/>
          <w:sz w:val="24"/>
          <w:szCs w:val="24"/>
        </w:rPr>
        <w:t>s</w:t>
      </w:r>
      <w:r w:rsidRPr="00E869EB">
        <w:rPr>
          <w:rFonts w:ascii="GHEA Grapalat" w:hAnsi="GHEA Grapalat"/>
          <w:sz w:val="24"/>
          <w:szCs w:val="24"/>
        </w:rPr>
        <w:t xml:space="preserve"> </w:t>
      </w:r>
      <w:r w:rsidR="00D44996" w:rsidRPr="00E869EB">
        <w:rPr>
          <w:rFonts w:ascii="GHEA Grapalat" w:hAnsi="GHEA Grapalat"/>
          <w:sz w:val="24"/>
          <w:szCs w:val="24"/>
        </w:rPr>
        <w:t>through</w:t>
      </w:r>
      <w:r w:rsidRPr="00E869EB">
        <w:rPr>
          <w:rFonts w:ascii="GHEA Grapalat" w:hAnsi="GHEA Grapalat"/>
          <w:sz w:val="24"/>
          <w:szCs w:val="24"/>
        </w:rPr>
        <w:t xml:space="preserve"> special computer</w:t>
      </w:r>
      <w:r w:rsidR="00D44996" w:rsidRPr="00E869EB">
        <w:rPr>
          <w:rFonts w:ascii="GHEA Grapalat" w:hAnsi="GHEA Grapalat"/>
          <w:sz w:val="24"/>
          <w:szCs w:val="24"/>
        </w:rPr>
        <w:t>-based</w:t>
      </w:r>
      <w:r w:rsidRPr="00E869EB">
        <w:rPr>
          <w:rFonts w:ascii="GHEA Grapalat" w:hAnsi="GHEA Grapalat"/>
          <w:sz w:val="24"/>
          <w:szCs w:val="24"/>
        </w:rPr>
        <w:t xml:space="preserve"> </w:t>
      </w:r>
      <w:r w:rsidR="00D44996" w:rsidRPr="00E869EB">
        <w:rPr>
          <w:rFonts w:ascii="GHEA Grapalat" w:hAnsi="GHEA Grapalat"/>
          <w:sz w:val="24"/>
          <w:szCs w:val="24"/>
        </w:rPr>
        <w:t>programs</w:t>
      </w:r>
      <w:r w:rsidR="00C74D94" w:rsidRPr="00E869EB">
        <w:rPr>
          <w:rFonts w:ascii="GHEA Grapalat" w:hAnsi="GHEA Grapalat"/>
          <w:sz w:val="24"/>
          <w:szCs w:val="24"/>
        </w:rPr>
        <w:t>,</w:t>
      </w:r>
      <w:r w:rsidRPr="00E869EB">
        <w:rPr>
          <w:rFonts w:ascii="GHEA Grapalat" w:hAnsi="GHEA Grapalat"/>
          <w:sz w:val="24"/>
          <w:szCs w:val="24"/>
        </w:rPr>
        <w:t xml:space="preserve"> and program support, organisation, conduct</w:t>
      </w:r>
      <w:r w:rsidR="00E869EB">
        <w:rPr>
          <w:rFonts w:ascii="GHEA Grapalat" w:hAnsi="GHEA Grapalat"/>
          <w:sz w:val="24"/>
          <w:szCs w:val="24"/>
        </w:rPr>
        <w:t xml:space="preserve"> </w:t>
      </w:r>
      <w:r w:rsidRPr="00E869EB">
        <w:rPr>
          <w:rFonts w:ascii="GHEA Grapalat" w:hAnsi="GHEA Grapalat"/>
          <w:sz w:val="24"/>
          <w:szCs w:val="24"/>
        </w:rPr>
        <w:t xml:space="preserve">of qualification </w:t>
      </w:r>
      <w:r w:rsidR="00452E3C" w:rsidRPr="00E869EB">
        <w:rPr>
          <w:rFonts w:ascii="GHEA Grapalat" w:hAnsi="GHEA Grapalat"/>
          <w:sz w:val="24"/>
          <w:szCs w:val="24"/>
        </w:rPr>
        <w:t>checks</w:t>
      </w:r>
      <w:r w:rsidRPr="00E869EB">
        <w:rPr>
          <w:rFonts w:ascii="GHEA Grapalat" w:hAnsi="GHEA Grapalat"/>
          <w:sz w:val="24"/>
          <w:szCs w:val="24"/>
        </w:rPr>
        <w:t xml:space="preserve">, granting and </w:t>
      </w:r>
      <w:r w:rsidR="00452E3C" w:rsidRPr="00E869EB">
        <w:rPr>
          <w:rFonts w:ascii="GHEA Grapalat" w:hAnsi="GHEA Grapalat"/>
          <w:sz w:val="24"/>
          <w:szCs w:val="24"/>
        </w:rPr>
        <w:t>withdrawal</w:t>
      </w:r>
      <w:r w:rsidRPr="00E869EB">
        <w:rPr>
          <w:rFonts w:ascii="GHEA Grapalat" w:hAnsi="GHEA Grapalat"/>
          <w:sz w:val="24"/>
          <w:szCs w:val="24"/>
        </w:rPr>
        <w:t xml:space="preserve"> of qualification, record-registration</w:t>
      </w:r>
      <w:r w:rsidR="00E869EB">
        <w:rPr>
          <w:rFonts w:ascii="GHEA Grapalat" w:hAnsi="GHEA Grapalat"/>
          <w:sz w:val="24"/>
          <w:szCs w:val="24"/>
        </w:rPr>
        <w:t xml:space="preserve"> </w:t>
      </w:r>
      <w:r w:rsidRPr="00E869EB">
        <w:rPr>
          <w:rFonts w:ascii="GHEA Grapalat" w:hAnsi="GHEA Grapalat"/>
          <w:sz w:val="24"/>
          <w:szCs w:val="24"/>
        </w:rPr>
        <w:t>of bankruptcy managers;</w:t>
      </w:r>
    </w:p>
    <w:p w:rsidR="00D606B5" w:rsidRPr="0062662F"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lang w:val="en-US"/>
        </w:rPr>
      </w:pPr>
      <w:r w:rsidRPr="00E869EB">
        <w:rPr>
          <w:rFonts w:ascii="GHEA Grapalat" w:hAnsi="GHEA Grapalat"/>
          <w:sz w:val="24"/>
          <w:szCs w:val="24"/>
        </w:rPr>
        <w:lastRenderedPageBreak/>
        <w:t>(10)</w:t>
      </w:r>
      <w:r w:rsidRPr="00E869EB">
        <w:rPr>
          <w:rFonts w:ascii="GHEA Grapalat" w:hAnsi="GHEA Grapalat"/>
          <w:sz w:val="24"/>
          <w:szCs w:val="24"/>
        </w:rPr>
        <w:tab/>
        <w:t>ensuring notary activities;</w:t>
      </w:r>
    </w:p>
    <w:p w:rsidR="00E869EB" w:rsidRPr="0062662F" w:rsidRDefault="00E869EB" w:rsidP="00E869EB">
      <w:pPr>
        <w:widowControl w:val="0"/>
        <w:shd w:val="clear" w:color="auto" w:fill="FFFFFF"/>
        <w:tabs>
          <w:tab w:val="left" w:pos="1134"/>
        </w:tabs>
        <w:spacing w:after="160" w:line="360" w:lineRule="auto"/>
        <w:ind w:left="1134" w:hanging="567"/>
        <w:jc w:val="both"/>
        <w:rPr>
          <w:rFonts w:ascii="GHEA Grapalat" w:hAnsi="GHEA Grapalat"/>
          <w:sz w:val="24"/>
          <w:szCs w:val="24"/>
          <w:lang w:val="en-US"/>
        </w:rPr>
      </w:pP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(11)</w:t>
      </w:r>
      <w:r w:rsidRPr="00E869EB">
        <w:rPr>
          <w:rFonts w:ascii="GHEA Grapalat" w:hAnsi="GHEA Grapalat"/>
          <w:sz w:val="24"/>
          <w:szCs w:val="24"/>
        </w:rPr>
        <w:tab/>
        <w:t xml:space="preserve">ensuring </w:t>
      </w:r>
      <w:r w:rsidR="00121E57" w:rsidRPr="00E869EB">
        <w:rPr>
          <w:rFonts w:ascii="GHEA Grapalat" w:hAnsi="GHEA Grapalat"/>
          <w:sz w:val="24"/>
          <w:szCs w:val="24"/>
        </w:rPr>
        <w:t xml:space="preserve">the </w:t>
      </w:r>
      <w:r w:rsidRPr="00E869EB">
        <w:rPr>
          <w:rFonts w:ascii="GHEA Grapalat" w:hAnsi="GHEA Grapalat"/>
          <w:sz w:val="24"/>
          <w:szCs w:val="24"/>
        </w:rPr>
        <w:t>implementation of the function of the state registration of civil status acts of the Republic of Armenia;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(12)</w:t>
      </w:r>
      <w:r w:rsidRPr="00E869EB">
        <w:rPr>
          <w:rFonts w:ascii="GHEA Grapalat" w:hAnsi="GHEA Grapalat"/>
          <w:sz w:val="24"/>
          <w:szCs w:val="24"/>
        </w:rPr>
        <w:tab/>
        <w:t xml:space="preserve">ensuring the state registration and record-registration of legal entities established in the territory of the Republic of Armenia in </w:t>
      </w:r>
      <w:r w:rsidR="00121E57" w:rsidRPr="00E869EB">
        <w:rPr>
          <w:rFonts w:ascii="GHEA Grapalat" w:hAnsi="GHEA Grapalat"/>
          <w:sz w:val="24"/>
          <w:szCs w:val="24"/>
        </w:rPr>
        <w:t xml:space="preserve">the </w:t>
      </w:r>
      <w:r w:rsidRPr="00E869EB">
        <w:rPr>
          <w:rFonts w:ascii="GHEA Grapalat" w:hAnsi="GHEA Grapalat"/>
          <w:sz w:val="24"/>
          <w:szCs w:val="24"/>
        </w:rPr>
        <w:t>cases provided for by law, separate subdivisions and institutions of legal entities, individual entrepreneurs, non-governmental associations and other organisations provided for by law;</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(13)</w:t>
      </w:r>
      <w:r w:rsidRPr="00E869EB">
        <w:rPr>
          <w:rFonts w:ascii="GHEA Grapalat" w:hAnsi="GHEA Grapalat"/>
          <w:sz w:val="24"/>
          <w:szCs w:val="24"/>
        </w:rPr>
        <w:tab/>
        <w:t xml:space="preserve">ensuring </w:t>
      </w:r>
      <w:r w:rsidR="00121E57" w:rsidRPr="00E869EB">
        <w:rPr>
          <w:rFonts w:ascii="GHEA Grapalat" w:hAnsi="GHEA Grapalat"/>
          <w:sz w:val="24"/>
          <w:szCs w:val="24"/>
        </w:rPr>
        <w:t xml:space="preserve">the </w:t>
      </w:r>
      <w:r w:rsidRPr="00E869EB">
        <w:rPr>
          <w:rFonts w:ascii="GHEA Grapalat" w:hAnsi="GHEA Grapalat"/>
          <w:sz w:val="24"/>
          <w:szCs w:val="24"/>
        </w:rPr>
        <w:t>registration of secured rights to movable property;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(14)</w:t>
      </w:r>
      <w:r w:rsidRPr="00E869EB">
        <w:rPr>
          <w:rFonts w:ascii="GHEA Grapalat" w:hAnsi="GHEA Grapalat"/>
          <w:sz w:val="24"/>
          <w:szCs w:val="24"/>
        </w:rPr>
        <w:tab/>
        <w:t>ensuring the protection of personal data;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(15)</w:t>
      </w:r>
      <w:r w:rsidRPr="00E869EB">
        <w:rPr>
          <w:rFonts w:ascii="GHEA Grapalat" w:hAnsi="GHEA Grapalat"/>
          <w:sz w:val="24"/>
          <w:szCs w:val="24"/>
        </w:rPr>
        <w:tab/>
        <w:t xml:space="preserve">ensuring </w:t>
      </w:r>
      <w:r w:rsidR="00121E57" w:rsidRPr="00E869EB">
        <w:rPr>
          <w:rFonts w:ascii="GHEA Grapalat" w:hAnsi="GHEA Grapalat"/>
          <w:sz w:val="24"/>
          <w:szCs w:val="24"/>
        </w:rPr>
        <w:t xml:space="preserve">the </w:t>
      </w:r>
      <w:r w:rsidRPr="00E869EB">
        <w:rPr>
          <w:rFonts w:ascii="GHEA Grapalat" w:hAnsi="GHEA Grapalat"/>
          <w:sz w:val="24"/>
          <w:szCs w:val="24"/>
        </w:rPr>
        <w:t>state legal expert examination of legal acts;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(16)</w:t>
      </w:r>
      <w:r w:rsidRPr="00E869EB">
        <w:rPr>
          <w:rFonts w:ascii="GHEA Grapalat" w:hAnsi="GHEA Grapalat"/>
          <w:sz w:val="24"/>
          <w:szCs w:val="24"/>
        </w:rPr>
        <w:tab/>
        <w:t>ensuring the official translation, publication, publishing and republishing of legal acts;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(17)</w:t>
      </w:r>
      <w:r w:rsidRPr="00E869EB">
        <w:rPr>
          <w:rFonts w:ascii="GHEA Grapalat" w:hAnsi="GHEA Grapalat"/>
          <w:sz w:val="24"/>
          <w:szCs w:val="24"/>
        </w:rPr>
        <w:tab/>
        <w:t>ensuring the official incorporation and classification of legal acts;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(18)</w:t>
      </w:r>
      <w:r w:rsidRPr="00E869EB">
        <w:rPr>
          <w:rFonts w:ascii="GHEA Grapalat" w:hAnsi="GHEA Grapalat"/>
          <w:sz w:val="24"/>
          <w:szCs w:val="24"/>
        </w:rPr>
        <w:tab/>
        <w:t>efficient implementation of cooperation with foreign states in the field of mutual legal assistance;</w:t>
      </w:r>
    </w:p>
    <w:p w:rsidR="00FA51EE"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b/>
          <w:sz w:val="24"/>
          <w:szCs w:val="24"/>
        </w:rPr>
      </w:pPr>
      <w:r w:rsidRPr="00E869EB">
        <w:rPr>
          <w:rFonts w:ascii="GHEA Grapalat" w:hAnsi="GHEA Grapalat"/>
          <w:sz w:val="24"/>
          <w:szCs w:val="24"/>
        </w:rPr>
        <w:t>(19)</w:t>
      </w:r>
      <w:r w:rsidR="00E869EB">
        <w:rPr>
          <w:rFonts w:ascii="GHEA Grapalat" w:hAnsi="GHEA Grapalat"/>
          <w:b/>
          <w:i/>
          <w:sz w:val="24"/>
          <w:szCs w:val="24"/>
          <w:lang w:val="ru-RU"/>
        </w:rPr>
        <w:tab/>
      </w:r>
      <w:r w:rsidRPr="00E869EB">
        <w:rPr>
          <w:rFonts w:ascii="GHEA Grapalat" w:hAnsi="GHEA Grapalat"/>
          <w:b/>
          <w:i/>
          <w:sz w:val="24"/>
          <w:szCs w:val="24"/>
        </w:rPr>
        <w:t>(subpoint repealed by No 1328-L of 19 September 2019)</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b/>
          <w:i/>
          <w:sz w:val="24"/>
          <w:szCs w:val="24"/>
        </w:rPr>
      </w:pPr>
      <w:r w:rsidRPr="00E869EB">
        <w:rPr>
          <w:rFonts w:ascii="GHEA Grapalat" w:hAnsi="GHEA Grapalat"/>
          <w:sz w:val="24"/>
          <w:szCs w:val="24"/>
        </w:rPr>
        <w:t>(20)</w:t>
      </w:r>
      <w:r w:rsidR="00E869EB">
        <w:rPr>
          <w:rFonts w:ascii="GHEA Grapalat" w:hAnsi="GHEA Grapalat"/>
          <w:b/>
          <w:i/>
          <w:sz w:val="24"/>
          <w:szCs w:val="24"/>
          <w:lang w:val="ru-RU"/>
        </w:rPr>
        <w:tab/>
      </w:r>
      <w:r w:rsidRPr="00E869EB">
        <w:rPr>
          <w:rFonts w:ascii="GHEA Grapalat" w:hAnsi="GHEA Grapalat"/>
          <w:b/>
          <w:i/>
          <w:sz w:val="24"/>
          <w:szCs w:val="24"/>
        </w:rPr>
        <w:t>(subpoint repealed by No 1328-L of 19 September 2019)</w:t>
      </w:r>
    </w:p>
    <w:p w:rsidR="00366EC3"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(21)</w:t>
      </w:r>
      <w:r w:rsidRPr="00E869EB">
        <w:rPr>
          <w:rFonts w:ascii="GHEA Grapalat" w:hAnsi="GHEA Grapalat"/>
          <w:sz w:val="24"/>
          <w:szCs w:val="24"/>
        </w:rPr>
        <w:tab/>
        <w:t>supporting in legal aspect to the integration processes of the Republic of Armenia;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(22)</w:t>
      </w:r>
      <w:r w:rsidRPr="00E869EB">
        <w:rPr>
          <w:rFonts w:ascii="GHEA Grapalat" w:hAnsi="GHEA Grapalat"/>
          <w:sz w:val="24"/>
          <w:szCs w:val="24"/>
        </w:rPr>
        <w:tab/>
        <w:t>concluding new international treaties by the Republic of Armenia for the purpose of enhancing the efficiency of legal cooperation and expanding cooperation between the Republic of Armenia and foreign states;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lastRenderedPageBreak/>
        <w:t>(23)</w:t>
      </w:r>
      <w:r w:rsidRPr="00E869EB">
        <w:rPr>
          <w:rFonts w:ascii="GHEA Grapalat" w:hAnsi="GHEA Grapalat"/>
          <w:sz w:val="24"/>
          <w:szCs w:val="24"/>
        </w:rPr>
        <w:tab/>
        <w:t xml:space="preserve">ensuring </w:t>
      </w:r>
      <w:r w:rsidR="00121E57" w:rsidRPr="00E869EB">
        <w:rPr>
          <w:rFonts w:ascii="GHEA Grapalat" w:hAnsi="GHEA Grapalat"/>
          <w:sz w:val="24"/>
          <w:szCs w:val="24"/>
        </w:rPr>
        <w:t xml:space="preserve">the </w:t>
      </w:r>
      <w:r w:rsidRPr="00E869EB">
        <w:rPr>
          <w:rFonts w:ascii="GHEA Grapalat" w:hAnsi="GHEA Grapalat"/>
          <w:sz w:val="24"/>
          <w:szCs w:val="24"/>
        </w:rPr>
        <w:t>elaboration of anti-corruption strategy, as well as ensuring performance of international commitments in the anti-corruption field and coordinating the process;</w:t>
      </w:r>
    </w:p>
    <w:p w:rsidR="00922CA8" w:rsidRPr="00E869EB" w:rsidRDefault="0050061A" w:rsidP="00E869EB">
      <w:pPr>
        <w:widowControl w:val="0"/>
        <w:shd w:val="clear" w:color="auto" w:fill="FFFFFF"/>
        <w:tabs>
          <w:tab w:val="left" w:pos="1276"/>
        </w:tabs>
        <w:spacing w:after="160" w:line="360" w:lineRule="auto"/>
        <w:ind w:left="1276" w:hanging="709"/>
        <w:jc w:val="both"/>
        <w:rPr>
          <w:rFonts w:ascii="GHEA Grapalat" w:hAnsi="GHEA Grapalat"/>
          <w:sz w:val="24"/>
          <w:szCs w:val="24"/>
        </w:rPr>
      </w:pPr>
      <w:r w:rsidRPr="00E869EB">
        <w:rPr>
          <w:rFonts w:ascii="GHEA Grapalat" w:hAnsi="GHEA Grapalat"/>
          <w:sz w:val="24"/>
          <w:szCs w:val="24"/>
        </w:rPr>
        <w:t>(</w:t>
      </w:r>
      <w:r w:rsidR="002F39E5" w:rsidRPr="00E869EB">
        <w:rPr>
          <w:rFonts w:ascii="GHEA Grapalat" w:hAnsi="GHEA Grapalat"/>
          <w:sz w:val="24"/>
          <w:szCs w:val="24"/>
        </w:rPr>
        <w:t>23.1)</w:t>
      </w:r>
      <w:r w:rsidR="00E869EB">
        <w:rPr>
          <w:rFonts w:ascii="GHEA Grapalat" w:hAnsi="GHEA Grapalat"/>
          <w:sz w:val="24"/>
          <w:szCs w:val="24"/>
          <w:lang w:val="ru-RU"/>
        </w:rPr>
        <w:tab/>
      </w:r>
      <w:r w:rsidR="002F39E5" w:rsidRPr="00E869EB">
        <w:rPr>
          <w:rFonts w:ascii="GHEA Grapalat" w:hAnsi="GHEA Grapalat"/>
          <w:sz w:val="24"/>
          <w:szCs w:val="24"/>
        </w:rPr>
        <w:t xml:space="preserve">conducting monitoring of implementation of strategy and </w:t>
      </w:r>
      <w:r w:rsidRPr="00E869EB">
        <w:rPr>
          <w:rFonts w:ascii="GHEA Grapalat" w:hAnsi="GHEA Grapalat"/>
          <w:sz w:val="24"/>
          <w:szCs w:val="24"/>
        </w:rPr>
        <w:t>measures</w:t>
      </w:r>
      <w:r w:rsidR="002F39E5" w:rsidRPr="00E869EB">
        <w:rPr>
          <w:rFonts w:ascii="GHEA Grapalat" w:hAnsi="GHEA Grapalat"/>
          <w:sz w:val="24"/>
          <w:szCs w:val="24"/>
        </w:rPr>
        <w:t xml:space="preserve"> in anti-corruption field;</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(24)</w:t>
      </w:r>
      <w:r w:rsidRPr="00E869EB">
        <w:rPr>
          <w:rFonts w:ascii="GHEA Grapalat" w:hAnsi="GHEA Grapalat"/>
          <w:sz w:val="24"/>
          <w:szCs w:val="24"/>
        </w:rPr>
        <w:tab/>
        <w:t>introducing e-governance systems in the justice sector and ensuring efficient functioning thereof;</w:t>
      </w:r>
    </w:p>
    <w:p w:rsidR="00FA51EE" w:rsidRPr="00E869EB" w:rsidRDefault="0050061A" w:rsidP="00E869EB">
      <w:pPr>
        <w:widowControl w:val="0"/>
        <w:shd w:val="clear" w:color="auto" w:fill="FFFFFF"/>
        <w:tabs>
          <w:tab w:val="left" w:pos="1276"/>
        </w:tabs>
        <w:spacing w:after="160" w:line="360" w:lineRule="auto"/>
        <w:ind w:left="1276" w:hanging="709"/>
        <w:jc w:val="both"/>
        <w:rPr>
          <w:rFonts w:ascii="GHEA Grapalat" w:hAnsi="GHEA Grapalat"/>
          <w:sz w:val="24"/>
          <w:szCs w:val="24"/>
        </w:rPr>
      </w:pPr>
      <w:r w:rsidRPr="00E869EB">
        <w:rPr>
          <w:rFonts w:ascii="GHEA Grapalat" w:hAnsi="GHEA Grapalat"/>
          <w:sz w:val="24"/>
          <w:szCs w:val="24"/>
        </w:rPr>
        <w:t>(</w:t>
      </w:r>
      <w:r w:rsidR="002F39E5" w:rsidRPr="00E869EB">
        <w:rPr>
          <w:rFonts w:ascii="GHEA Grapalat" w:hAnsi="GHEA Grapalat"/>
          <w:sz w:val="24"/>
          <w:szCs w:val="24"/>
        </w:rPr>
        <w:t>24.1)</w:t>
      </w:r>
      <w:r w:rsidR="00E869EB">
        <w:rPr>
          <w:rFonts w:ascii="GHEA Grapalat" w:hAnsi="GHEA Grapalat"/>
          <w:sz w:val="24"/>
          <w:szCs w:val="24"/>
          <w:lang w:val="ru-RU"/>
        </w:rPr>
        <w:tab/>
      </w:r>
      <w:r w:rsidR="002F39E5" w:rsidRPr="00E869EB">
        <w:rPr>
          <w:rFonts w:ascii="GHEA Grapalat" w:hAnsi="GHEA Grapalat"/>
          <w:sz w:val="24"/>
          <w:szCs w:val="24"/>
        </w:rPr>
        <w:t>ensuring assistance for</w:t>
      </w:r>
      <w:r w:rsidRPr="00E869EB">
        <w:rPr>
          <w:rFonts w:ascii="GHEA Grapalat" w:hAnsi="GHEA Grapalat"/>
          <w:sz w:val="24"/>
          <w:szCs w:val="24"/>
        </w:rPr>
        <w:t xml:space="preserve"> the</w:t>
      </w:r>
      <w:r w:rsidR="002F39E5" w:rsidRPr="00E869EB">
        <w:rPr>
          <w:rFonts w:ascii="GHEA Grapalat" w:hAnsi="GHEA Grapalat"/>
          <w:sz w:val="24"/>
          <w:szCs w:val="24"/>
        </w:rPr>
        <w:t xml:space="preserve"> implementation of the </w:t>
      </w:r>
      <w:r w:rsidRPr="00E869EB">
        <w:rPr>
          <w:rFonts w:ascii="GHEA Grapalat" w:hAnsi="GHEA Grapalat"/>
          <w:sz w:val="24"/>
          <w:szCs w:val="24"/>
        </w:rPr>
        <w:t xml:space="preserve">policy of the </w:t>
      </w:r>
      <w:r w:rsidR="002F39E5" w:rsidRPr="00E869EB">
        <w:rPr>
          <w:rFonts w:ascii="GHEA Grapalat" w:hAnsi="GHEA Grapalat"/>
          <w:sz w:val="24"/>
          <w:szCs w:val="24"/>
        </w:rPr>
        <w:t xml:space="preserve">Government </w:t>
      </w:r>
      <w:r w:rsidRPr="00E869EB">
        <w:rPr>
          <w:rFonts w:ascii="GHEA Grapalat" w:hAnsi="GHEA Grapalat"/>
          <w:sz w:val="24"/>
          <w:szCs w:val="24"/>
        </w:rPr>
        <w:t xml:space="preserve">of the </w:t>
      </w:r>
      <w:r w:rsidR="002F39E5" w:rsidRPr="00E869EB">
        <w:rPr>
          <w:rFonts w:ascii="GHEA Grapalat" w:hAnsi="GHEA Grapalat"/>
          <w:sz w:val="24"/>
          <w:szCs w:val="24"/>
        </w:rPr>
        <w:t>Republic of Armenia in the field of e-justice;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(25)</w:t>
      </w:r>
      <w:r w:rsidRPr="00E869EB">
        <w:rPr>
          <w:rFonts w:ascii="GHEA Grapalat" w:hAnsi="GHEA Grapalat"/>
          <w:sz w:val="24"/>
          <w:szCs w:val="24"/>
        </w:rPr>
        <w:tab/>
        <w:t xml:space="preserve">ensuring </w:t>
      </w:r>
      <w:r w:rsidR="00121E57" w:rsidRPr="00E869EB">
        <w:rPr>
          <w:rFonts w:ascii="GHEA Grapalat" w:hAnsi="GHEA Grapalat"/>
          <w:sz w:val="24"/>
          <w:szCs w:val="24"/>
        </w:rPr>
        <w:t xml:space="preserve">the </w:t>
      </w:r>
      <w:r w:rsidRPr="00E869EB">
        <w:rPr>
          <w:rFonts w:ascii="GHEA Grapalat" w:hAnsi="GHEA Grapalat"/>
          <w:sz w:val="24"/>
          <w:szCs w:val="24"/>
        </w:rPr>
        <w:t>enhancement of the professional qualification of the justice sector specialists;</w:t>
      </w:r>
    </w:p>
    <w:p w:rsidR="00922CA8" w:rsidRPr="00E869EB" w:rsidRDefault="002F39E5" w:rsidP="00E869EB">
      <w:pPr>
        <w:widowControl w:val="0"/>
        <w:shd w:val="clear" w:color="auto" w:fill="FFFFFF"/>
        <w:tabs>
          <w:tab w:val="left" w:pos="1276"/>
        </w:tabs>
        <w:spacing w:after="160" w:line="360" w:lineRule="auto"/>
        <w:ind w:left="1276" w:hanging="709"/>
        <w:jc w:val="both"/>
        <w:rPr>
          <w:rFonts w:ascii="GHEA Grapalat" w:hAnsi="GHEA Grapalat"/>
          <w:sz w:val="24"/>
          <w:szCs w:val="24"/>
        </w:rPr>
      </w:pPr>
      <w:r w:rsidRPr="00E869EB">
        <w:rPr>
          <w:rFonts w:ascii="GHEA Grapalat" w:hAnsi="GHEA Grapalat"/>
          <w:sz w:val="24"/>
          <w:szCs w:val="24"/>
        </w:rPr>
        <w:t>(25.1)</w:t>
      </w:r>
      <w:r w:rsidR="00E869EB">
        <w:rPr>
          <w:rFonts w:ascii="GHEA Grapalat" w:hAnsi="GHEA Grapalat"/>
          <w:sz w:val="24"/>
          <w:szCs w:val="24"/>
          <w:lang w:val="ru-RU"/>
        </w:rPr>
        <w:tab/>
      </w:r>
      <w:r w:rsidRPr="00E869EB">
        <w:rPr>
          <w:rFonts w:ascii="GHEA Grapalat" w:hAnsi="GHEA Grapalat"/>
          <w:sz w:val="24"/>
          <w:szCs w:val="24"/>
        </w:rPr>
        <w:t xml:space="preserve">ensuring the storage, replenishment, record-registration and use of </w:t>
      </w:r>
      <w:r w:rsidR="003A3734" w:rsidRPr="00E869EB">
        <w:rPr>
          <w:rFonts w:ascii="GHEA Grapalat" w:hAnsi="GHEA Grapalat"/>
          <w:sz w:val="24"/>
          <w:szCs w:val="24"/>
        </w:rPr>
        <w:t>the archive</w:t>
      </w:r>
      <w:r w:rsidRPr="00E869EB">
        <w:rPr>
          <w:rFonts w:ascii="GHEA Grapalat" w:hAnsi="GHEA Grapalat"/>
          <w:sz w:val="24"/>
          <w:szCs w:val="24"/>
        </w:rPr>
        <w:t xml:space="preserve"> collection of the Republic of Armenia; </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(26)</w:t>
      </w:r>
      <w:r w:rsidRPr="00E869EB">
        <w:rPr>
          <w:rFonts w:ascii="GHEA Grapalat" w:hAnsi="GHEA Grapalat"/>
          <w:sz w:val="24"/>
          <w:szCs w:val="24"/>
        </w:rPr>
        <w:tab/>
        <w:t xml:space="preserve">ensuring </w:t>
      </w:r>
      <w:r w:rsidR="00121E57" w:rsidRPr="00E869EB">
        <w:rPr>
          <w:rFonts w:ascii="GHEA Grapalat" w:hAnsi="GHEA Grapalat"/>
          <w:sz w:val="24"/>
          <w:szCs w:val="24"/>
        </w:rPr>
        <w:t xml:space="preserve">the </w:t>
      </w:r>
      <w:r w:rsidRPr="00E869EB">
        <w:rPr>
          <w:rFonts w:ascii="GHEA Grapalat" w:hAnsi="GHEA Grapalat"/>
          <w:sz w:val="24"/>
          <w:szCs w:val="24"/>
        </w:rPr>
        <w:t>fulfilment of other tasks provided for by the legislation of the Republic of Armenia.</w:t>
      </w:r>
    </w:p>
    <w:p w:rsidR="00922CA8" w:rsidRPr="00E869EB" w:rsidRDefault="002F39E5" w:rsidP="00E869EB">
      <w:pPr>
        <w:pStyle w:val="Bodytext40"/>
        <w:shd w:val="clear" w:color="auto" w:fill="auto"/>
        <w:spacing w:after="160" w:line="360" w:lineRule="auto"/>
        <w:jc w:val="both"/>
        <w:rPr>
          <w:rFonts w:ascii="GHEA Grapalat" w:eastAsiaTheme="minorHAnsi" w:hAnsi="GHEA Grapalat" w:cstheme="minorBidi"/>
          <w:b/>
          <w:iCs w:val="0"/>
          <w:sz w:val="24"/>
          <w:szCs w:val="24"/>
        </w:rPr>
      </w:pPr>
      <w:r w:rsidRPr="00E869EB">
        <w:rPr>
          <w:rFonts w:ascii="GHEA Grapalat" w:eastAsiaTheme="minorHAnsi" w:hAnsi="GHEA Grapalat" w:cstheme="minorBidi"/>
          <w:b/>
          <w:iCs w:val="0"/>
          <w:sz w:val="24"/>
          <w:szCs w:val="24"/>
        </w:rPr>
        <w:t>(point 10 supplemented by</w:t>
      </w:r>
      <w:r w:rsidR="00E869EB">
        <w:rPr>
          <w:rFonts w:ascii="GHEA Grapalat" w:eastAsiaTheme="minorHAnsi" w:hAnsi="GHEA Grapalat" w:cstheme="minorBidi"/>
          <w:b/>
          <w:iCs w:val="0"/>
          <w:sz w:val="24"/>
          <w:szCs w:val="24"/>
        </w:rPr>
        <w:t xml:space="preserve"> </w:t>
      </w:r>
      <w:r w:rsidRPr="00E869EB">
        <w:rPr>
          <w:rFonts w:ascii="GHEA Grapalat" w:eastAsiaTheme="minorHAnsi" w:hAnsi="GHEA Grapalat" w:cstheme="minorBidi"/>
          <w:b/>
          <w:iCs w:val="0"/>
          <w:sz w:val="24"/>
          <w:szCs w:val="24"/>
        </w:rPr>
        <w:t>No 1218-L of 30 August 2019, amended by No 1328-L of 19 September 2019, supplemented by</w:t>
      </w:r>
      <w:r w:rsidR="00E869EB">
        <w:rPr>
          <w:rFonts w:ascii="GHEA Grapalat" w:eastAsiaTheme="minorHAnsi" w:hAnsi="GHEA Grapalat" w:cstheme="minorBidi"/>
          <w:b/>
          <w:iCs w:val="0"/>
          <w:sz w:val="24"/>
          <w:szCs w:val="24"/>
        </w:rPr>
        <w:t xml:space="preserve"> </w:t>
      </w:r>
      <w:r w:rsidRPr="00E869EB">
        <w:rPr>
          <w:rFonts w:ascii="GHEA Grapalat" w:eastAsiaTheme="minorHAnsi" w:hAnsi="GHEA Grapalat" w:cstheme="minorBidi"/>
          <w:b/>
          <w:iCs w:val="0"/>
          <w:sz w:val="24"/>
          <w:szCs w:val="24"/>
        </w:rPr>
        <w:t>No 253-L of 26 February 2020, supplemented and edited by No 504-L of 29 April 2020, edited by No 1514-L of</w:t>
      </w:r>
      <w:r w:rsidR="00E869EB">
        <w:rPr>
          <w:rFonts w:ascii="GHEA Grapalat" w:eastAsiaTheme="minorHAnsi" w:hAnsi="GHEA Grapalat" w:cstheme="minorBidi"/>
          <w:b/>
          <w:iCs w:val="0"/>
          <w:sz w:val="24"/>
          <w:szCs w:val="24"/>
        </w:rPr>
        <w:t xml:space="preserve"> </w:t>
      </w:r>
      <w:r w:rsidRPr="00E869EB">
        <w:rPr>
          <w:rFonts w:ascii="GHEA Grapalat" w:eastAsiaTheme="minorHAnsi" w:hAnsi="GHEA Grapalat" w:cstheme="minorBidi"/>
          <w:b/>
          <w:iCs w:val="0"/>
          <w:sz w:val="24"/>
          <w:szCs w:val="24"/>
        </w:rPr>
        <w:t>31 December 21)</w:t>
      </w:r>
    </w:p>
    <w:p w:rsidR="00922CA8" w:rsidRPr="00E869EB" w:rsidRDefault="00922CA8"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t>III. FUNCTIONS OF THE MINISTRY</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11.</w:t>
      </w:r>
      <w:r w:rsidRPr="00E869EB">
        <w:rPr>
          <w:rFonts w:ascii="GHEA Grapalat" w:hAnsi="GHEA Grapalat"/>
          <w:color w:val="000000"/>
          <w:sz w:val="24"/>
          <w:szCs w:val="24"/>
        </w:rPr>
        <w:tab/>
        <w:t>In pursuing its goals and objectives, the Ministry shall perform the following functions</w:t>
      </w:r>
      <w:r w:rsidRPr="00E869EB">
        <w:rPr>
          <w:rFonts w:ascii="GHEA Grapalat" w:hAnsi="GHEA Grapalat"/>
          <w:b/>
          <w:color w:val="000000"/>
          <w:sz w:val="24"/>
          <w:szCs w:val="24"/>
        </w:rPr>
        <w: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strategic planning of reforms in the field of justice</w:t>
      </w:r>
      <w:r w:rsidRPr="00E869EB">
        <w:rPr>
          <w:rFonts w:ascii="GHEA Grapalat" w:hAnsi="GHEA Grapalat"/>
          <w:sz w:val="24"/>
          <w:szCs w:val="24"/>
        </w:rPr>
        <w:t xml:space="preserve">, </w:t>
      </w:r>
      <w:r w:rsidRPr="00E869EB">
        <w:rPr>
          <w:rFonts w:ascii="GHEA Grapalat" w:hAnsi="GHEA Grapalat"/>
          <w:color w:val="000000"/>
          <w:sz w:val="24"/>
          <w:szCs w:val="24"/>
        </w:rPr>
        <w:t xml:space="preserve">elaboration of recommendations on the improvement of the legislation of the </w:t>
      </w:r>
      <w:r w:rsidRPr="00E869EB">
        <w:rPr>
          <w:rFonts w:ascii="GHEA Grapalat" w:hAnsi="GHEA Grapalat"/>
          <w:sz w:val="24"/>
          <w:szCs w:val="24"/>
        </w:rPr>
        <w:t xml:space="preserve">Republic of </w:t>
      </w:r>
      <w:r w:rsidRPr="00E869EB">
        <w:rPr>
          <w:rFonts w:ascii="GHEA Grapalat" w:hAnsi="GHEA Grapalat"/>
          <w:sz w:val="24"/>
          <w:szCs w:val="24"/>
        </w:rPr>
        <w:lastRenderedPageBreak/>
        <w:t>Armenia and of draft legal acts, elaboration of draft legal acts stemming from the functions of the Ministry, recommendations, opinions, as well as methodological explanations and guidelines thereon;</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w:t>
      </w:r>
      <w:r w:rsidRPr="00E869EB">
        <w:rPr>
          <w:rFonts w:ascii="GHEA Grapalat" w:hAnsi="GHEA Grapalat"/>
          <w:sz w:val="24"/>
          <w:szCs w:val="24"/>
        </w:rPr>
        <w:tab/>
        <w:t>organisation of activities of Penitentiary Service and Probation Service, as well as methodical management;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(3)</w:t>
      </w:r>
      <w:r w:rsidRPr="00E869EB">
        <w:rPr>
          <w:rFonts w:ascii="GHEA Grapalat" w:hAnsi="GHEA Grapalat"/>
          <w:sz w:val="24"/>
          <w:szCs w:val="24"/>
        </w:rPr>
        <w:tab/>
        <w:t>organisation and coordination of activities of Council for Juvenile Justice;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(4)</w:t>
      </w:r>
      <w:r w:rsidRPr="00E869EB">
        <w:rPr>
          <w:rFonts w:ascii="GHEA Grapalat" w:hAnsi="GHEA Grapalat"/>
          <w:sz w:val="24"/>
          <w:szCs w:val="24"/>
        </w:rPr>
        <w:tab/>
        <w:t>organisation of the process of consideration of petitions for pardon and exercising secretariat functions of advisory committee for consideration of pardon-related issues;</w:t>
      </w:r>
    </w:p>
    <w:p w:rsidR="00922CA8" w:rsidRPr="00E869EB" w:rsidRDefault="0050061A"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w:t>
      </w:r>
      <w:r w:rsidR="002F39E5" w:rsidRPr="00E869EB">
        <w:rPr>
          <w:rFonts w:ascii="GHEA Grapalat" w:hAnsi="GHEA Grapalat"/>
          <w:sz w:val="24"/>
          <w:szCs w:val="24"/>
        </w:rPr>
        <w:t>4.1)</w:t>
      </w:r>
      <w:r w:rsidR="00E869EB">
        <w:rPr>
          <w:rFonts w:ascii="GHEA Grapalat" w:hAnsi="GHEA Grapalat"/>
          <w:sz w:val="24"/>
          <w:szCs w:val="24"/>
          <w:lang w:val="ru-RU"/>
        </w:rPr>
        <w:tab/>
      </w:r>
      <w:r w:rsidR="002F39E5" w:rsidRPr="00E869EB">
        <w:rPr>
          <w:rFonts w:ascii="GHEA Grapalat" w:hAnsi="GHEA Grapalat"/>
          <w:sz w:val="24"/>
          <w:szCs w:val="24"/>
        </w:rPr>
        <w:t xml:space="preserve">organisation and implementation of training of candidates for participation in qualification </w:t>
      </w:r>
      <w:r w:rsidRPr="00E869EB">
        <w:rPr>
          <w:rFonts w:ascii="GHEA Grapalat" w:hAnsi="GHEA Grapalat"/>
          <w:sz w:val="24"/>
          <w:szCs w:val="24"/>
        </w:rPr>
        <w:t>check</w:t>
      </w:r>
      <w:r w:rsidR="002F39E5" w:rsidRPr="00E869EB">
        <w:rPr>
          <w:rFonts w:ascii="GHEA Grapalat" w:hAnsi="GHEA Grapalat"/>
          <w:sz w:val="24"/>
          <w:szCs w:val="24"/>
        </w:rPr>
        <w:t xml:space="preserve"> of bankruptcy managers;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(5)</w:t>
      </w:r>
      <w:r w:rsidRPr="00E869EB">
        <w:rPr>
          <w:rFonts w:ascii="GHEA Grapalat" w:hAnsi="GHEA Grapalat"/>
          <w:sz w:val="24"/>
          <w:szCs w:val="24"/>
        </w:rPr>
        <w:tab/>
        <w:t xml:space="preserve">organisation and implementation of qualification </w:t>
      </w:r>
      <w:r w:rsidR="00121E57" w:rsidRPr="00E869EB">
        <w:rPr>
          <w:rFonts w:ascii="GHEA Grapalat" w:hAnsi="GHEA Grapalat"/>
          <w:sz w:val="24"/>
          <w:szCs w:val="24"/>
        </w:rPr>
        <w:t>check</w:t>
      </w:r>
      <w:r w:rsidRPr="00E869EB">
        <w:rPr>
          <w:rFonts w:ascii="GHEA Grapalat" w:hAnsi="GHEA Grapalat"/>
          <w:sz w:val="24"/>
          <w:szCs w:val="24"/>
        </w:rPr>
        <w:t xml:space="preserve"> for bankruptcy managers, granting qualification;</w:t>
      </w:r>
    </w:p>
    <w:p w:rsidR="00922CA8"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(5.1)</w:t>
      </w:r>
      <w:r w:rsidR="00E869EB">
        <w:rPr>
          <w:rFonts w:ascii="GHEA Grapalat" w:hAnsi="GHEA Grapalat"/>
          <w:sz w:val="24"/>
          <w:szCs w:val="24"/>
          <w:lang w:val="ru-RU"/>
        </w:rPr>
        <w:tab/>
      </w:r>
      <w:r w:rsidRPr="00E869EB">
        <w:rPr>
          <w:rFonts w:ascii="GHEA Grapalat" w:hAnsi="GHEA Grapalat"/>
          <w:sz w:val="24"/>
          <w:szCs w:val="24"/>
        </w:rPr>
        <w:t xml:space="preserve">ensuring the selection process of bankruptcy managers </w:t>
      </w:r>
      <w:r w:rsidR="009A5E74" w:rsidRPr="00E869EB">
        <w:rPr>
          <w:rFonts w:ascii="GHEA Grapalat" w:hAnsi="GHEA Grapalat"/>
          <w:sz w:val="24"/>
          <w:szCs w:val="24"/>
        </w:rPr>
        <w:t xml:space="preserve">through </w:t>
      </w:r>
      <w:r w:rsidRPr="00E869EB">
        <w:rPr>
          <w:rFonts w:ascii="GHEA Grapalat" w:hAnsi="GHEA Grapalat"/>
          <w:sz w:val="24"/>
          <w:szCs w:val="24"/>
        </w:rPr>
        <w:t>special computer</w:t>
      </w:r>
      <w:r w:rsidR="009A5E74" w:rsidRPr="00E869EB">
        <w:rPr>
          <w:rFonts w:ascii="GHEA Grapalat" w:hAnsi="GHEA Grapalat"/>
          <w:sz w:val="24"/>
          <w:szCs w:val="24"/>
        </w:rPr>
        <w:t>-</w:t>
      </w:r>
      <w:r w:rsidRPr="00E869EB">
        <w:rPr>
          <w:rFonts w:ascii="GHEA Grapalat" w:hAnsi="GHEA Grapalat"/>
          <w:sz w:val="24"/>
          <w:szCs w:val="24"/>
        </w:rPr>
        <w:t>based programs, and program support;</w:t>
      </w:r>
    </w:p>
    <w:p w:rsidR="00FA51EE"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(5.2)</w:t>
      </w:r>
      <w:r w:rsidR="00E869EB">
        <w:rPr>
          <w:rFonts w:ascii="GHEA Grapalat" w:hAnsi="GHEA Grapalat"/>
          <w:sz w:val="24"/>
          <w:szCs w:val="24"/>
          <w:lang w:val="ru-RU"/>
        </w:rPr>
        <w:tab/>
      </w:r>
      <w:r w:rsidRPr="00E869EB">
        <w:rPr>
          <w:rFonts w:ascii="GHEA Grapalat" w:hAnsi="GHEA Grapalat"/>
          <w:sz w:val="24"/>
          <w:szCs w:val="24"/>
        </w:rPr>
        <w:t>record</w:t>
      </w:r>
      <w:r w:rsidR="00C74D94" w:rsidRPr="00E869EB">
        <w:rPr>
          <w:rFonts w:ascii="GHEA Grapalat" w:hAnsi="GHEA Grapalat"/>
          <w:sz w:val="24"/>
          <w:szCs w:val="24"/>
        </w:rPr>
        <w:t>-</w:t>
      </w:r>
      <w:r w:rsidRPr="00E869EB">
        <w:rPr>
          <w:rFonts w:ascii="GHEA Grapalat" w:hAnsi="GHEA Grapalat"/>
          <w:sz w:val="24"/>
          <w:szCs w:val="24"/>
        </w:rPr>
        <w:t>registration and removal from record-registration of the bankruptcy</w:t>
      </w:r>
      <w:r w:rsidR="00C74D94" w:rsidRPr="00E869EB">
        <w:rPr>
          <w:rFonts w:ascii="GHEA Grapalat" w:hAnsi="GHEA Grapalat"/>
          <w:sz w:val="24"/>
          <w:szCs w:val="24"/>
        </w:rPr>
        <w:t xml:space="preserve"> manager</w:t>
      </w:r>
      <w:r w:rsidRPr="00E869EB">
        <w:rPr>
          <w:rFonts w:ascii="GHEA Grapalat" w:hAnsi="GHEA Grapalat"/>
          <w:sz w:val="24"/>
          <w:szCs w:val="24"/>
        </w:rPr>
        <w: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(6)</w:t>
      </w:r>
      <w:r w:rsidRPr="00E869EB">
        <w:rPr>
          <w:rFonts w:ascii="GHEA Grapalat" w:hAnsi="GHEA Grapalat"/>
          <w:sz w:val="24"/>
          <w:szCs w:val="24"/>
        </w:rPr>
        <w:tab/>
        <w:t xml:space="preserve">organisation and implementation of qualification </w:t>
      </w:r>
      <w:r w:rsidR="009A5E74" w:rsidRPr="00E869EB">
        <w:rPr>
          <w:rFonts w:ascii="GHEA Grapalat" w:hAnsi="GHEA Grapalat"/>
          <w:sz w:val="24"/>
          <w:szCs w:val="24"/>
        </w:rPr>
        <w:t>check</w:t>
      </w:r>
      <w:r w:rsidRPr="00E869EB">
        <w:rPr>
          <w:rFonts w:ascii="GHEA Grapalat" w:hAnsi="GHEA Grapalat"/>
          <w:sz w:val="24"/>
          <w:szCs w:val="24"/>
        </w:rPr>
        <w:t xml:space="preserve"> of mediators;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(7)</w:t>
      </w:r>
      <w:r w:rsidRPr="00E869EB">
        <w:rPr>
          <w:rFonts w:ascii="GHEA Grapalat" w:hAnsi="GHEA Grapalat"/>
          <w:sz w:val="24"/>
          <w:szCs w:val="24"/>
        </w:rPr>
        <w:tab/>
        <w:t xml:space="preserve">organisation and implementation of qualification </w:t>
      </w:r>
      <w:r w:rsidR="009A5E74" w:rsidRPr="00E869EB">
        <w:rPr>
          <w:rFonts w:ascii="GHEA Grapalat" w:hAnsi="GHEA Grapalat"/>
          <w:sz w:val="24"/>
          <w:szCs w:val="24"/>
        </w:rPr>
        <w:t>check</w:t>
      </w:r>
      <w:r w:rsidRPr="00E869EB">
        <w:rPr>
          <w:rFonts w:ascii="GHEA Grapalat" w:hAnsi="GHEA Grapalat"/>
          <w:sz w:val="24"/>
          <w:szCs w:val="24"/>
        </w:rPr>
        <w:t xml:space="preserve"> of candidates for notary;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(8)</w:t>
      </w:r>
      <w:r w:rsidRPr="00E869EB">
        <w:rPr>
          <w:rFonts w:ascii="GHEA Grapalat" w:hAnsi="GHEA Grapalat"/>
          <w:sz w:val="24"/>
          <w:szCs w:val="24"/>
        </w:rPr>
        <w:tab/>
        <w:t xml:space="preserve">organisation and implementation of qualification </w:t>
      </w:r>
      <w:r w:rsidR="009A5E74" w:rsidRPr="00E869EB">
        <w:rPr>
          <w:rFonts w:ascii="GHEA Grapalat" w:hAnsi="GHEA Grapalat"/>
          <w:sz w:val="24"/>
          <w:szCs w:val="24"/>
        </w:rPr>
        <w:t>check</w:t>
      </w:r>
      <w:r w:rsidRPr="00E869EB">
        <w:rPr>
          <w:rFonts w:ascii="GHEA Grapalat" w:hAnsi="GHEA Grapalat"/>
          <w:sz w:val="24"/>
          <w:szCs w:val="24"/>
        </w:rPr>
        <w:t xml:space="preserve"> of translators participating in notarial actions and issuing a qualification certificate;</w:t>
      </w:r>
    </w:p>
    <w:p w:rsidR="00D606B5"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lang w:val="ru-RU"/>
        </w:rPr>
      </w:pPr>
      <w:r w:rsidRPr="00E869EB">
        <w:rPr>
          <w:rFonts w:ascii="GHEA Grapalat" w:hAnsi="GHEA Grapalat"/>
          <w:sz w:val="24"/>
          <w:szCs w:val="24"/>
        </w:rPr>
        <w:t>(9)</w:t>
      </w:r>
      <w:r w:rsidRPr="00E869EB">
        <w:rPr>
          <w:rFonts w:ascii="GHEA Grapalat" w:hAnsi="GHEA Grapalat"/>
          <w:sz w:val="24"/>
          <w:szCs w:val="24"/>
        </w:rPr>
        <w:tab/>
        <w:t xml:space="preserve">elaboration and approval of directives on the state registration of civil status acts, implementation, organisation and methodical management of the process of registration of civil status acts, organisation and implementation </w:t>
      </w:r>
      <w:r w:rsidRPr="00E869EB">
        <w:rPr>
          <w:rFonts w:ascii="GHEA Grapalat" w:hAnsi="GHEA Grapalat"/>
          <w:sz w:val="24"/>
          <w:szCs w:val="24"/>
        </w:rPr>
        <w:lastRenderedPageBreak/>
        <w:t>of the activities of the unified e-governance systems for registration of civil status acts;</w:t>
      </w:r>
    </w:p>
    <w:p w:rsidR="00E869EB" w:rsidRPr="00E869EB" w:rsidRDefault="00E869EB" w:rsidP="00E869EB">
      <w:pPr>
        <w:widowControl w:val="0"/>
        <w:shd w:val="clear" w:color="auto" w:fill="FFFFFF"/>
        <w:tabs>
          <w:tab w:val="left" w:pos="1134"/>
        </w:tabs>
        <w:spacing w:after="160" w:line="360" w:lineRule="auto"/>
        <w:ind w:left="1134" w:hanging="567"/>
        <w:jc w:val="both"/>
        <w:rPr>
          <w:rFonts w:ascii="GHEA Grapalat" w:hAnsi="GHEA Grapalat"/>
          <w:sz w:val="24"/>
          <w:szCs w:val="24"/>
          <w:lang w:val="ru-RU"/>
        </w:rPr>
      </w:pPr>
    </w:p>
    <w:p w:rsidR="00D606B5" w:rsidRPr="00E869EB" w:rsidRDefault="002F39E5" w:rsidP="003B3E33">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(10)</w:t>
      </w:r>
      <w:r w:rsidRPr="00E869EB">
        <w:rPr>
          <w:rFonts w:ascii="GHEA Grapalat" w:hAnsi="GHEA Grapalat"/>
          <w:sz w:val="24"/>
          <w:szCs w:val="24"/>
        </w:rPr>
        <w:tab/>
        <w:t>carrying out of activities for registration of legal entities established in the territory of the Republic of Armenia and registration of secured rights to movable property, state record-registration of separate subdivisions, institutions of legal entities and individual entrepreneurs, record-registration of the mass media, issuing of licen</w:t>
      </w:r>
      <w:r w:rsidR="00FD66B9" w:rsidRPr="00E869EB">
        <w:rPr>
          <w:rFonts w:ascii="GHEA Grapalat" w:hAnsi="GHEA Grapalat"/>
          <w:sz w:val="24"/>
          <w:szCs w:val="24"/>
        </w:rPr>
        <w:t>c</w:t>
      </w:r>
      <w:r w:rsidRPr="00E869EB">
        <w:rPr>
          <w:rFonts w:ascii="GHEA Grapalat" w:hAnsi="GHEA Grapalat"/>
          <w:sz w:val="24"/>
          <w:szCs w:val="24"/>
        </w:rPr>
        <w:t>es, maintaining and servicing of electronic register of licen</w:t>
      </w:r>
      <w:r w:rsidR="00FD66B9" w:rsidRPr="00E869EB">
        <w:rPr>
          <w:rFonts w:ascii="GHEA Grapalat" w:hAnsi="GHEA Grapalat"/>
          <w:sz w:val="24"/>
          <w:szCs w:val="24"/>
        </w:rPr>
        <w:t>c</w:t>
      </w:r>
      <w:r w:rsidRPr="00E869EB">
        <w:rPr>
          <w:rFonts w:ascii="GHEA Grapalat" w:hAnsi="GHEA Grapalat"/>
          <w:sz w:val="24"/>
          <w:szCs w:val="24"/>
        </w:rPr>
        <w:t>es, as well as ensuring public and individual notification via Internet;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(11)</w:t>
      </w:r>
      <w:r w:rsidRPr="00E869EB">
        <w:rPr>
          <w:rFonts w:ascii="GHEA Grapalat" w:hAnsi="GHEA Grapalat"/>
          <w:sz w:val="24"/>
          <w:szCs w:val="24"/>
        </w:rPr>
        <w:tab/>
        <w:t>implementation of the functions provided for by the legislation of the Republic of Armenia on protection of personal data;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(12)</w:t>
      </w:r>
      <w:r w:rsidRPr="00E869EB">
        <w:rPr>
          <w:rFonts w:ascii="GHEA Grapalat" w:hAnsi="GHEA Grapalat"/>
          <w:sz w:val="24"/>
          <w:szCs w:val="24"/>
        </w:rPr>
        <w:tab/>
        <w:t>expanding of the cooperation with foreign states, integration associations, international and regional organisations in the fields reserved to the Ministry, elaboration and implementation of projects;</w:t>
      </w:r>
    </w:p>
    <w:p w:rsidR="00D606B5" w:rsidRPr="00E869EB" w:rsidRDefault="002F39E5" w:rsidP="00E869EB">
      <w:pPr>
        <w:widowControl w:val="0"/>
        <w:shd w:val="clear" w:color="auto" w:fill="FFFFFF"/>
        <w:tabs>
          <w:tab w:val="left" w:pos="1134"/>
        </w:tabs>
        <w:spacing w:after="160" w:line="346" w:lineRule="auto"/>
        <w:ind w:left="1134" w:hanging="567"/>
        <w:jc w:val="both"/>
        <w:rPr>
          <w:rFonts w:ascii="GHEA Grapalat" w:hAnsi="GHEA Grapalat"/>
          <w:sz w:val="24"/>
          <w:szCs w:val="24"/>
        </w:rPr>
      </w:pPr>
      <w:r w:rsidRPr="00E869EB">
        <w:rPr>
          <w:rFonts w:ascii="GHEA Grapalat" w:hAnsi="GHEA Grapalat"/>
          <w:sz w:val="24"/>
          <w:szCs w:val="24"/>
        </w:rPr>
        <w:t>(13)</w:t>
      </w:r>
      <w:r w:rsidRPr="00E869EB">
        <w:rPr>
          <w:rFonts w:ascii="GHEA Grapalat" w:hAnsi="GHEA Grapalat"/>
          <w:sz w:val="24"/>
          <w:szCs w:val="24"/>
        </w:rPr>
        <w:tab/>
        <w:t>participation in the legal protection of interests of the Republic of Armenia in interstate relations;</w:t>
      </w:r>
    </w:p>
    <w:p w:rsidR="00D606B5" w:rsidRPr="00E869EB" w:rsidRDefault="002F39E5" w:rsidP="00E869EB">
      <w:pPr>
        <w:widowControl w:val="0"/>
        <w:shd w:val="clear" w:color="auto" w:fill="FFFFFF"/>
        <w:tabs>
          <w:tab w:val="left" w:pos="1134"/>
        </w:tabs>
        <w:spacing w:after="160" w:line="346" w:lineRule="auto"/>
        <w:ind w:left="1134" w:hanging="567"/>
        <w:jc w:val="both"/>
        <w:rPr>
          <w:rFonts w:ascii="GHEA Grapalat" w:hAnsi="GHEA Grapalat"/>
          <w:sz w:val="24"/>
          <w:szCs w:val="24"/>
        </w:rPr>
      </w:pPr>
      <w:r w:rsidRPr="00E869EB">
        <w:rPr>
          <w:rFonts w:ascii="GHEA Grapalat" w:hAnsi="GHEA Grapalat"/>
          <w:sz w:val="24"/>
          <w:szCs w:val="24"/>
        </w:rPr>
        <w:t>(14)</w:t>
      </w:r>
      <w:r w:rsidRPr="00E869EB">
        <w:rPr>
          <w:rFonts w:ascii="GHEA Grapalat" w:hAnsi="GHEA Grapalat"/>
          <w:sz w:val="24"/>
          <w:szCs w:val="24"/>
        </w:rPr>
        <w:tab/>
        <w:t>elaboration of the Action Plan stemming from the national strategy for protection of human rights and exercising functions reserved to the Ministry thereunder;</w:t>
      </w:r>
    </w:p>
    <w:p w:rsidR="00D606B5" w:rsidRPr="00E869EB" w:rsidRDefault="002F39E5" w:rsidP="00E869EB">
      <w:pPr>
        <w:widowControl w:val="0"/>
        <w:shd w:val="clear" w:color="auto" w:fill="FFFFFF"/>
        <w:tabs>
          <w:tab w:val="left" w:pos="1134"/>
        </w:tabs>
        <w:spacing w:after="160" w:line="346" w:lineRule="auto"/>
        <w:ind w:left="1134" w:hanging="567"/>
        <w:jc w:val="both"/>
        <w:rPr>
          <w:rFonts w:ascii="GHEA Grapalat" w:hAnsi="GHEA Grapalat"/>
          <w:sz w:val="24"/>
          <w:szCs w:val="24"/>
        </w:rPr>
      </w:pPr>
      <w:r w:rsidRPr="00E869EB">
        <w:rPr>
          <w:rFonts w:ascii="GHEA Grapalat" w:hAnsi="GHEA Grapalat"/>
          <w:sz w:val="24"/>
          <w:szCs w:val="24"/>
        </w:rPr>
        <w:t>(15)</w:t>
      </w:r>
      <w:r w:rsidRPr="00E869EB">
        <w:rPr>
          <w:rFonts w:ascii="GHEA Grapalat" w:hAnsi="GHEA Grapalat"/>
          <w:sz w:val="24"/>
          <w:szCs w:val="24"/>
        </w:rPr>
        <w:tab/>
        <w:t xml:space="preserve">ensuring exercising of functions reserved to the Ministry as prescribed by the Law of the Republic of Armenia </w:t>
      </w:r>
      <w:r w:rsidR="009D0726" w:rsidRPr="00E869EB">
        <w:rPr>
          <w:rFonts w:ascii="GHEA Grapalat" w:hAnsi="GHEA Grapalat"/>
          <w:sz w:val="24"/>
          <w:szCs w:val="24"/>
        </w:rPr>
        <w:t>“</w:t>
      </w:r>
      <w:r w:rsidRPr="00E869EB">
        <w:rPr>
          <w:rFonts w:ascii="GHEA Grapalat" w:hAnsi="GHEA Grapalat"/>
          <w:sz w:val="24"/>
          <w:szCs w:val="24"/>
        </w:rPr>
        <w:t>On international treaties</w:t>
      </w:r>
      <w:r w:rsidR="009D0726" w:rsidRPr="00E869EB">
        <w:rPr>
          <w:rFonts w:ascii="GHEA Grapalat" w:hAnsi="GHEA Grapalat"/>
          <w:sz w:val="24"/>
          <w:szCs w:val="24"/>
        </w:rPr>
        <w:t>”</w:t>
      </w:r>
      <w:r w:rsidRPr="00E869EB">
        <w:rPr>
          <w:rFonts w:ascii="GHEA Grapalat" w:hAnsi="GHEA Grapalat"/>
          <w:sz w:val="24"/>
          <w:szCs w:val="24"/>
        </w:rPr>
        <w:t>;</w:t>
      </w:r>
    </w:p>
    <w:p w:rsidR="00D606B5" w:rsidRPr="00E869EB" w:rsidRDefault="002F39E5" w:rsidP="00E869EB">
      <w:pPr>
        <w:widowControl w:val="0"/>
        <w:shd w:val="clear" w:color="auto" w:fill="FFFFFF"/>
        <w:tabs>
          <w:tab w:val="left" w:pos="1134"/>
        </w:tabs>
        <w:spacing w:after="160" w:line="346" w:lineRule="auto"/>
        <w:ind w:left="1134" w:hanging="567"/>
        <w:jc w:val="both"/>
        <w:rPr>
          <w:rFonts w:ascii="GHEA Grapalat" w:hAnsi="GHEA Grapalat"/>
          <w:sz w:val="24"/>
          <w:szCs w:val="24"/>
        </w:rPr>
      </w:pPr>
      <w:r w:rsidRPr="00E869EB">
        <w:rPr>
          <w:rFonts w:ascii="GHEA Grapalat" w:hAnsi="GHEA Grapalat"/>
          <w:sz w:val="24"/>
          <w:szCs w:val="24"/>
        </w:rPr>
        <w:t>(16)</w:t>
      </w:r>
      <w:r w:rsidRPr="00E869EB">
        <w:rPr>
          <w:rFonts w:ascii="GHEA Grapalat" w:hAnsi="GHEA Grapalat"/>
          <w:sz w:val="24"/>
          <w:szCs w:val="24"/>
        </w:rPr>
        <w:tab/>
        <w:t xml:space="preserve">discussion of submitted recommendations, applications and complaints in the manner prescribed by law, taking measures to eliminate the violations reported or revealed within the scope of the competence of the Ministry, as well as ensuring operation of </w:t>
      </w:r>
      <w:r w:rsidR="009D0726" w:rsidRPr="00E869EB">
        <w:rPr>
          <w:rFonts w:ascii="GHEA Grapalat" w:hAnsi="GHEA Grapalat"/>
          <w:sz w:val="24"/>
          <w:szCs w:val="24"/>
        </w:rPr>
        <w:t>“</w:t>
      </w:r>
      <w:r w:rsidRPr="00E869EB">
        <w:rPr>
          <w:rFonts w:ascii="GHEA Grapalat" w:hAnsi="GHEA Grapalat"/>
          <w:sz w:val="24"/>
          <w:szCs w:val="24"/>
        </w:rPr>
        <w:t>Hotline</w:t>
      </w:r>
      <w:r w:rsidR="009D0726" w:rsidRPr="00E869EB">
        <w:rPr>
          <w:rFonts w:ascii="GHEA Grapalat" w:hAnsi="GHEA Grapalat"/>
          <w:sz w:val="24"/>
          <w:szCs w:val="24"/>
        </w:rPr>
        <w:t>”</w:t>
      </w:r>
      <w:r w:rsidRPr="00E869EB">
        <w:rPr>
          <w:rFonts w:ascii="GHEA Grapalat" w:hAnsi="GHEA Grapalat"/>
          <w:sz w:val="24"/>
          <w:szCs w:val="24"/>
        </w:rPr>
        <w:t xml:space="preserve"> in the Ministry;</w:t>
      </w:r>
    </w:p>
    <w:p w:rsidR="00D606B5" w:rsidRPr="00E869EB" w:rsidRDefault="002F39E5" w:rsidP="00E869EB">
      <w:pPr>
        <w:widowControl w:val="0"/>
        <w:shd w:val="clear" w:color="auto" w:fill="FFFFFF"/>
        <w:tabs>
          <w:tab w:val="left" w:pos="1134"/>
        </w:tabs>
        <w:spacing w:after="160" w:line="346" w:lineRule="auto"/>
        <w:ind w:left="1134" w:hanging="567"/>
        <w:jc w:val="both"/>
        <w:rPr>
          <w:rFonts w:ascii="GHEA Grapalat" w:hAnsi="GHEA Grapalat"/>
          <w:sz w:val="24"/>
          <w:szCs w:val="24"/>
        </w:rPr>
      </w:pPr>
      <w:r w:rsidRPr="00E869EB">
        <w:rPr>
          <w:rFonts w:ascii="GHEA Grapalat" w:hAnsi="GHEA Grapalat"/>
          <w:sz w:val="24"/>
          <w:szCs w:val="24"/>
        </w:rPr>
        <w:lastRenderedPageBreak/>
        <w:t>(17)</w:t>
      </w:r>
      <w:r w:rsidRPr="00E869EB">
        <w:rPr>
          <w:rFonts w:ascii="GHEA Grapalat" w:hAnsi="GHEA Grapalat"/>
          <w:sz w:val="24"/>
          <w:szCs w:val="24"/>
        </w:rPr>
        <w:tab/>
        <w:t>introduction of relevant administrative statistical reports (questionnaires, statements of information, etc.), as prescribed by law and other legal acts, and maintenance of an administrative statistical register based on the data and information collected thereby;</w:t>
      </w:r>
    </w:p>
    <w:p w:rsidR="00FA51EE"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b/>
          <w:sz w:val="24"/>
          <w:szCs w:val="24"/>
        </w:rPr>
      </w:pPr>
      <w:r w:rsidRPr="00E869EB">
        <w:rPr>
          <w:rFonts w:ascii="GHEA Grapalat" w:hAnsi="GHEA Grapalat"/>
          <w:sz w:val="24"/>
          <w:szCs w:val="24"/>
        </w:rPr>
        <w:t>(18)</w:t>
      </w:r>
      <w:r w:rsidR="00E869EB" w:rsidRPr="00E869EB">
        <w:rPr>
          <w:rFonts w:ascii="GHEA Grapalat" w:hAnsi="GHEA Grapalat"/>
          <w:sz w:val="24"/>
          <w:szCs w:val="24"/>
          <w:lang w:val="en-US"/>
        </w:rPr>
        <w:tab/>
      </w:r>
      <w:r w:rsidRPr="00E869EB">
        <w:rPr>
          <w:rFonts w:ascii="GHEA Grapalat" w:hAnsi="GHEA Grapalat"/>
          <w:b/>
          <w:i/>
          <w:sz w:val="24"/>
          <w:szCs w:val="24"/>
        </w:rPr>
        <w:t>(subpoint repealed by No 1328-L of 19 September 2019)</w:t>
      </w:r>
    </w:p>
    <w:p w:rsidR="00922CA8"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b/>
          <w:i/>
          <w:sz w:val="24"/>
          <w:szCs w:val="24"/>
        </w:rPr>
      </w:pPr>
      <w:r w:rsidRPr="00E869EB">
        <w:rPr>
          <w:rFonts w:ascii="GHEA Grapalat" w:hAnsi="GHEA Grapalat"/>
          <w:sz w:val="24"/>
          <w:szCs w:val="24"/>
        </w:rPr>
        <w:t>(19)</w:t>
      </w:r>
      <w:r w:rsidR="00E869EB">
        <w:rPr>
          <w:rFonts w:ascii="GHEA Grapalat" w:hAnsi="GHEA Grapalat"/>
          <w:b/>
          <w:i/>
          <w:sz w:val="24"/>
          <w:szCs w:val="24"/>
          <w:lang w:val="ru-RU"/>
        </w:rPr>
        <w:tab/>
      </w:r>
      <w:r w:rsidRPr="00E869EB">
        <w:rPr>
          <w:rFonts w:ascii="GHEA Grapalat" w:hAnsi="GHEA Grapalat"/>
          <w:b/>
          <w:i/>
          <w:sz w:val="24"/>
          <w:szCs w:val="24"/>
        </w:rPr>
        <w:t>(subpoint repealed by No 1328-L of 19 September 2019)</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(20)</w:t>
      </w:r>
      <w:r w:rsidRPr="00E869EB">
        <w:rPr>
          <w:rFonts w:ascii="GHEA Grapalat" w:hAnsi="GHEA Grapalat"/>
          <w:sz w:val="24"/>
          <w:szCs w:val="24"/>
        </w:rPr>
        <w:tab/>
        <w:t>organisation and implementing of the process of extradition of persons having committed a crime as prescribed by international treaties of the Republic of Armenia and the national legislation;</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(21)</w:t>
      </w:r>
      <w:r w:rsidRPr="00E869EB">
        <w:rPr>
          <w:rFonts w:ascii="GHEA Grapalat" w:hAnsi="GHEA Grapalat"/>
          <w:sz w:val="24"/>
          <w:szCs w:val="24"/>
        </w:rPr>
        <w:tab/>
        <w:t>study of the applications for transferring convicts, having citizenship of the Republic of Armenia and serving their sentence in foreign states, as well as convicts, having citizenship of a foreign state and serving their sentence in the Republic of Armenia, organisation and implementation of the process of transferring convicts as prescribed by international treaties and national legislation of the Republic of Armenia;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(22)</w:t>
      </w:r>
      <w:r w:rsidRPr="00E869EB">
        <w:rPr>
          <w:rFonts w:ascii="GHEA Grapalat" w:hAnsi="GHEA Grapalat"/>
          <w:sz w:val="24"/>
          <w:szCs w:val="24"/>
        </w:rPr>
        <w:tab/>
        <w:t>study of judicial assignments received from the courts of the Republic of Armenia, state bodies of the Republic of Armenia and citizens of the Republic of Armenia, as well as from courts of foreign states, competent state authorities or of requests for legal assistance in civil and criminal cases, and organisation of activities for performing thereof;</w:t>
      </w:r>
    </w:p>
    <w:p w:rsidR="00FA51EE"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(23)</w:t>
      </w:r>
      <w:r w:rsidRPr="00E869EB">
        <w:rPr>
          <w:rFonts w:ascii="GHEA Grapalat" w:hAnsi="GHEA Grapalat"/>
          <w:sz w:val="24"/>
          <w:szCs w:val="24"/>
        </w:rPr>
        <w:tab/>
        <w:t>elaboration of anti-corruption strategy, implementation and coordination of measures arising from international commitments in the anti-corruption field, cooperation with international organisations in the anti-corruption field;</w:t>
      </w:r>
      <w:r w:rsidR="003B127D" w:rsidRPr="00E869EB" w:rsidDel="003B127D">
        <w:rPr>
          <w:rFonts w:ascii="GHEA Grapalat" w:hAnsi="GHEA Grapalat"/>
          <w:sz w:val="24"/>
          <w:szCs w:val="24"/>
        </w:rPr>
        <w:t xml:space="preserve"> </w:t>
      </w:r>
    </w:p>
    <w:p w:rsidR="003B127D" w:rsidRPr="00E869EB" w:rsidRDefault="003B127D" w:rsidP="00E869EB">
      <w:pPr>
        <w:widowControl w:val="0"/>
        <w:shd w:val="clear" w:color="auto" w:fill="FFFFFF"/>
        <w:tabs>
          <w:tab w:val="left" w:pos="1276"/>
        </w:tabs>
        <w:spacing w:after="160" w:line="360" w:lineRule="auto"/>
        <w:ind w:left="1276" w:hanging="709"/>
        <w:jc w:val="both"/>
        <w:rPr>
          <w:rFonts w:ascii="GHEA Grapalat" w:hAnsi="GHEA Grapalat"/>
          <w:sz w:val="24"/>
          <w:szCs w:val="24"/>
        </w:rPr>
      </w:pPr>
      <w:r w:rsidRPr="00E869EB">
        <w:rPr>
          <w:rFonts w:ascii="GHEA Grapalat" w:hAnsi="GHEA Grapalat"/>
          <w:sz w:val="24"/>
          <w:szCs w:val="24"/>
        </w:rPr>
        <w:t>(23.1)</w:t>
      </w:r>
      <w:r w:rsidR="00E869EB">
        <w:rPr>
          <w:rFonts w:ascii="GHEA Grapalat" w:hAnsi="GHEA Grapalat"/>
          <w:sz w:val="24"/>
          <w:szCs w:val="24"/>
          <w:lang w:val="ru-RU"/>
        </w:rPr>
        <w:tab/>
      </w:r>
      <w:r w:rsidRPr="00E869EB">
        <w:rPr>
          <w:rFonts w:ascii="GHEA Grapalat" w:hAnsi="GHEA Grapalat"/>
          <w:sz w:val="24"/>
          <w:szCs w:val="24"/>
        </w:rPr>
        <w:t xml:space="preserve">conduct of monitoring of implementation of the strategy and measures in anti-corruption field. </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(24)</w:t>
      </w:r>
      <w:r w:rsidRPr="00E869EB">
        <w:rPr>
          <w:rFonts w:ascii="GHEA Grapalat" w:hAnsi="GHEA Grapalat"/>
          <w:sz w:val="24"/>
          <w:szCs w:val="24"/>
        </w:rPr>
        <w:tab/>
      </w:r>
      <w:r w:rsidRPr="00E869EB">
        <w:rPr>
          <w:rFonts w:ascii="GHEA Grapalat" w:hAnsi="GHEA Grapalat"/>
          <w:spacing w:val="6"/>
          <w:sz w:val="24"/>
          <w:szCs w:val="24"/>
        </w:rPr>
        <w:t>elaboration, implementation and servicing of projects</w:t>
      </w:r>
      <w:r w:rsidR="003A715E" w:rsidRPr="00E869EB">
        <w:rPr>
          <w:rFonts w:ascii="GHEA Grapalat" w:hAnsi="GHEA Grapalat"/>
          <w:spacing w:val="6"/>
          <w:sz w:val="24"/>
          <w:szCs w:val="24"/>
        </w:rPr>
        <w:t>,</w:t>
      </w:r>
      <w:r w:rsidRPr="00E869EB">
        <w:rPr>
          <w:rFonts w:ascii="GHEA Grapalat" w:hAnsi="GHEA Grapalat"/>
          <w:spacing w:val="6"/>
          <w:sz w:val="24"/>
          <w:szCs w:val="24"/>
        </w:rPr>
        <w:t xml:space="preserve"> including </w:t>
      </w:r>
      <w:r w:rsidRPr="00E869EB">
        <w:rPr>
          <w:rFonts w:ascii="GHEA Grapalat" w:hAnsi="GHEA Grapalat"/>
          <w:spacing w:val="6"/>
          <w:sz w:val="24"/>
          <w:szCs w:val="24"/>
        </w:rPr>
        <w:lastRenderedPageBreak/>
        <w:t>innovation</w:t>
      </w:r>
      <w:r w:rsidR="003A715E" w:rsidRPr="00E869EB">
        <w:rPr>
          <w:rFonts w:ascii="GHEA Grapalat" w:hAnsi="GHEA Grapalat"/>
          <w:spacing w:val="6"/>
          <w:sz w:val="24"/>
          <w:szCs w:val="24"/>
        </w:rPr>
        <w:t xml:space="preserve"> projects,</w:t>
      </w:r>
      <w:r w:rsidRPr="00E869EB">
        <w:rPr>
          <w:rFonts w:ascii="GHEA Grapalat" w:hAnsi="GHEA Grapalat"/>
          <w:spacing w:val="6"/>
          <w:sz w:val="24"/>
          <w:szCs w:val="24"/>
        </w:rPr>
        <w:t xml:space="preserve"> aimed at ensuring introduction and </w:t>
      </w:r>
      <w:r w:rsidR="003A715E" w:rsidRPr="00E869EB">
        <w:rPr>
          <w:rFonts w:ascii="GHEA Grapalat" w:hAnsi="GHEA Grapalat"/>
          <w:spacing w:val="6"/>
          <w:sz w:val="24"/>
          <w:szCs w:val="24"/>
        </w:rPr>
        <w:t xml:space="preserve">effective </w:t>
      </w:r>
      <w:r w:rsidRPr="00E869EB">
        <w:rPr>
          <w:rFonts w:ascii="GHEA Grapalat" w:hAnsi="GHEA Grapalat"/>
          <w:spacing w:val="6"/>
          <w:sz w:val="24"/>
          <w:szCs w:val="24"/>
        </w:rPr>
        <w:t>functioning of e-governance</w:t>
      </w:r>
      <w:r w:rsidRPr="00E869EB">
        <w:rPr>
          <w:rFonts w:ascii="GHEA Grapalat" w:hAnsi="GHEA Grapalat"/>
          <w:sz w:val="24"/>
          <w:szCs w:val="24"/>
        </w:rPr>
        <w:t xml:space="preserve"> systems in the sector of justice and public administration;</w:t>
      </w:r>
    </w:p>
    <w:p w:rsidR="003B127D" w:rsidRPr="00E869EB" w:rsidRDefault="003B127D" w:rsidP="00E869EB">
      <w:pPr>
        <w:widowControl w:val="0"/>
        <w:shd w:val="clear" w:color="auto" w:fill="FFFFFF"/>
        <w:tabs>
          <w:tab w:val="left" w:pos="1276"/>
        </w:tabs>
        <w:spacing w:after="160" w:line="360" w:lineRule="auto"/>
        <w:ind w:left="1276" w:hanging="709"/>
        <w:jc w:val="both"/>
        <w:rPr>
          <w:rFonts w:ascii="GHEA Grapalat" w:hAnsi="GHEA Grapalat"/>
          <w:sz w:val="24"/>
          <w:szCs w:val="24"/>
        </w:rPr>
      </w:pPr>
      <w:r w:rsidRPr="00E869EB">
        <w:rPr>
          <w:rFonts w:ascii="GHEA Grapalat" w:hAnsi="GHEA Grapalat"/>
          <w:sz w:val="24"/>
          <w:szCs w:val="24"/>
        </w:rPr>
        <w:t>(24.1)</w:t>
      </w:r>
      <w:r w:rsidR="00E869EB" w:rsidRPr="0062662F">
        <w:rPr>
          <w:rFonts w:ascii="GHEA Grapalat" w:hAnsi="GHEA Grapalat"/>
          <w:sz w:val="24"/>
          <w:szCs w:val="24"/>
          <w:lang w:val="en-US"/>
        </w:rPr>
        <w:tab/>
      </w:r>
      <w:r w:rsidRPr="00E869EB">
        <w:rPr>
          <w:rFonts w:ascii="GHEA Grapalat" w:hAnsi="GHEA Grapalat"/>
          <w:sz w:val="24"/>
          <w:szCs w:val="24"/>
        </w:rPr>
        <w:t>support to implementation of the policy of the Government of the Republic of Armenia in the field of e-justice;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(25)</w:t>
      </w:r>
      <w:r w:rsidRPr="00E869EB">
        <w:rPr>
          <w:rFonts w:ascii="GHEA Grapalat" w:hAnsi="GHEA Grapalat"/>
          <w:sz w:val="24"/>
          <w:szCs w:val="24"/>
        </w:rPr>
        <w:tab/>
        <w:t>organisation and coordination of the activities of unified offices for provision of state services;</w:t>
      </w:r>
    </w:p>
    <w:p w:rsidR="00FA51EE" w:rsidRPr="00E869EB" w:rsidRDefault="00346523" w:rsidP="00E869EB">
      <w:pPr>
        <w:tabs>
          <w:tab w:val="left" w:pos="1276"/>
        </w:tabs>
        <w:spacing w:after="160" w:line="360" w:lineRule="auto"/>
        <w:ind w:left="1276" w:hanging="709"/>
        <w:jc w:val="both"/>
        <w:rPr>
          <w:rFonts w:ascii="GHEA Grapalat" w:hAnsi="GHEA Grapalat"/>
          <w:sz w:val="24"/>
          <w:szCs w:val="24"/>
        </w:rPr>
      </w:pPr>
      <w:r w:rsidRPr="00E869EB">
        <w:rPr>
          <w:rFonts w:ascii="GHEA Grapalat" w:hAnsi="GHEA Grapalat"/>
          <w:sz w:val="24"/>
          <w:szCs w:val="24"/>
        </w:rPr>
        <w:t>(25.1)</w:t>
      </w:r>
      <w:r w:rsidR="00E869EB">
        <w:rPr>
          <w:rFonts w:ascii="GHEA Grapalat" w:hAnsi="GHEA Grapalat"/>
          <w:sz w:val="24"/>
          <w:szCs w:val="24"/>
          <w:lang w:val="ru-RU"/>
        </w:rPr>
        <w:tab/>
      </w:r>
      <w:r w:rsidRPr="00E869EB">
        <w:rPr>
          <w:rFonts w:ascii="GHEA Grapalat" w:hAnsi="GHEA Grapalat"/>
          <w:sz w:val="24"/>
          <w:szCs w:val="24"/>
        </w:rPr>
        <w:t>development of draft orders, plans and programmes in the field of preparation for mobilisation and civil defen</w:t>
      </w:r>
      <w:r w:rsidR="004B5E2C" w:rsidRPr="00E869EB">
        <w:rPr>
          <w:rFonts w:ascii="GHEA Grapalat" w:hAnsi="GHEA Grapalat"/>
          <w:sz w:val="24"/>
          <w:szCs w:val="24"/>
        </w:rPr>
        <w:t>c</w:t>
      </w:r>
      <w:r w:rsidRPr="00E869EB">
        <w:rPr>
          <w:rFonts w:ascii="GHEA Grapalat" w:hAnsi="GHEA Grapalat"/>
          <w:sz w:val="24"/>
          <w:szCs w:val="24"/>
        </w:rPr>
        <w:t>e, implementation of the main actions, record-registration of defen</w:t>
      </w:r>
      <w:r w:rsidR="004B5E2C" w:rsidRPr="00E869EB">
        <w:rPr>
          <w:rFonts w:ascii="GHEA Grapalat" w:hAnsi="GHEA Grapalat"/>
          <w:sz w:val="24"/>
          <w:szCs w:val="24"/>
        </w:rPr>
        <w:t>c</w:t>
      </w:r>
      <w:r w:rsidRPr="00E869EB">
        <w:rPr>
          <w:rFonts w:ascii="GHEA Grapalat" w:hAnsi="GHEA Grapalat"/>
          <w:sz w:val="24"/>
          <w:szCs w:val="24"/>
        </w:rPr>
        <w:t>e and mobilisation resources of the staff of the system of the Ministry;</w:t>
      </w:r>
    </w:p>
    <w:p w:rsidR="00FA51EE" w:rsidRPr="00E869EB" w:rsidRDefault="00346523" w:rsidP="00E869EB">
      <w:pPr>
        <w:tabs>
          <w:tab w:val="left" w:pos="1276"/>
        </w:tabs>
        <w:spacing w:after="160" w:line="360" w:lineRule="auto"/>
        <w:ind w:left="1276" w:hanging="709"/>
        <w:jc w:val="both"/>
        <w:rPr>
          <w:rFonts w:ascii="GHEA Grapalat" w:hAnsi="GHEA Grapalat"/>
          <w:sz w:val="24"/>
          <w:szCs w:val="24"/>
        </w:rPr>
      </w:pPr>
      <w:r w:rsidRPr="00E869EB">
        <w:rPr>
          <w:rFonts w:ascii="GHEA Grapalat" w:hAnsi="GHEA Grapalat"/>
          <w:sz w:val="24"/>
          <w:szCs w:val="24"/>
        </w:rPr>
        <w:t>(25.2)</w:t>
      </w:r>
      <w:r w:rsidR="00E869EB">
        <w:rPr>
          <w:rFonts w:ascii="GHEA Grapalat" w:hAnsi="GHEA Grapalat"/>
          <w:sz w:val="24"/>
          <w:szCs w:val="24"/>
          <w:lang w:val="ru-RU"/>
        </w:rPr>
        <w:tab/>
      </w:r>
      <w:r w:rsidRPr="00E869EB">
        <w:rPr>
          <w:rFonts w:ascii="GHEA Grapalat" w:hAnsi="GHEA Grapalat"/>
          <w:sz w:val="24"/>
          <w:szCs w:val="24"/>
        </w:rPr>
        <w:t>development of state policy of archiving, de</w:t>
      </w:r>
      <w:r w:rsidR="0090208C" w:rsidRPr="00E869EB">
        <w:rPr>
          <w:rFonts w:ascii="GHEA Grapalat" w:hAnsi="GHEA Grapalat"/>
          <w:sz w:val="24"/>
          <w:szCs w:val="24"/>
        </w:rPr>
        <w:t>termination</w:t>
      </w:r>
      <w:r w:rsidRPr="00E869EB">
        <w:rPr>
          <w:rFonts w:ascii="GHEA Grapalat" w:hAnsi="GHEA Grapalat"/>
          <w:sz w:val="24"/>
          <w:szCs w:val="24"/>
        </w:rPr>
        <w:t xml:space="preserve"> of the principles, rules, standards</w:t>
      </w:r>
      <w:r w:rsidR="00627D6C" w:rsidRPr="00E869EB">
        <w:rPr>
          <w:rFonts w:ascii="GHEA Grapalat" w:hAnsi="GHEA Grapalat"/>
          <w:sz w:val="24"/>
          <w:szCs w:val="24"/>
        </w:rPr>
        <w:t xml:space="preserve"> </w:t>
      </w:r>
      <w:r w:rsidR="0090208C" w:rsidRPr="00E869EB">
        <w:rPr>
          <w:rFonts w:ascii="GHEA Grapalat" w:hAnsi="GHEA Grapalat"/>
          <w:sz w:val="24"/>
          <w:szCs w:val="24"/>
        </w:rPr>
        <w:t>(</w:t>
      </w:r>
      <w:r w:rsidR="00627D6C" w:rsidRPr="00E869EB">
        <w:rPr>
          <w:rFonts w:ascii="GHEA Grapalat" w:hAnsi="GHEA Grapalat"/>
          <w:sz w:val="24"/>
          <w:szCs w:val="24"/>
        </w:rPr>
        <w:t>normatives</w:t>
      </w:r>
      <w:r w:rsidR="0090208C" w:rsidRPr="00E869EB">
        <w:rPr>
          <w:rFonts w:ascii="GHEA Grapalat" w:hAnsi="GHEA Grapalat"/>
          <w:sz w:val="24"/>
          <w:szCs w:val="24"/>
        </w:rPr>
        <w:t>)</w:t>
      </w:r>
      <w:r w:rsidRPr="00E869EB">
        <w:rPr>
          <w:rFonts w:ascii="GHEA Grapalat" w:hAnsi="GHEA Grapalat"/>
          <w:sz w:val="24"/>
          <w:szCs w:val="24"/>
        </w:rPr>
        <w:t xml:space="preserve"> and criteria for archiving, </w:t>
      </w:r>
      <w:r w:rsidR="00627D6C" w:rsidRPr="00E869EB">
        <w:rPr>
          <w:rFonts w:ascii="GHEA Grapalat" w:hAnsi="GHEA Grapalat"/>
          <w:sz w:val="24"/>
          <w:szCs w:val="24"/>
        </w:rPr>
        <w:t>making observations thereon</w:t>
      </w:r>
      <w:r w:rsidRPr="00E869EB">
        <w:rPr>
          <w:rFonts w:ascii="GHEA Grapalat" w:hAnsi="GHEA Grapalat"/>
          <w:sz w:val="24"/>
          <w:szCs w:val="24"/>
        </w:rPr>
        <w:t>;</w:t>
      </w:r>
    </w:p>
    <w:p w:rsidR="00922CA8" w:rsidRPr="00E869EB" w:rsidRDefault="002F39E5" w:rsidP="00E869EB">
      <w:pPr>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26)</w:t>
      </w:r>
      <w:r w:rsidR="00E869EB" w:rsidRPr="0062662F">
        <w:rPr>
          <w:rFonts w:ascii="GHEA Grapalat" w:hAnsi="GHEA Grapalat"/>
          <w:sz w:val="24"/>
          <w:szCs w:val="24"/>
          <w:lang w:val="en-US"/>
        </w:rPr>
        <w:tab/>
      </w:r>
      <w:r w:rsidRPr="00E869EB">
        <w:rPr>
          <w:rFonts w:ascii="GHEA Grapalat" w:hAnsi="GHEA Grapalat"/>
          <w:sz w:val="24"/>
          <w:szCs w:val="24"/>
        </w:rPr>
        <w:t>institution</w:t>
      </w:r>
      <w:r w:rsidR="00627D6C" w:rsidRPr="00E869EB">
        <w:rPr>
          <w:rFonts w:ascii="GHEA Grapalat" w:hAnsi="GHEA Grapalat"/>
          <w:sz w:val="24"/>
          <w:szCs w:val="24"/>
        </w:rPr>
        <w:t xml:space="preserve"> and conduct</w:t>
      </w:r>
      <w:r w:rsidRPr="00E869EB">
        <w:rPr>
          <w:rFonts w:ascii="GHEA Grapalat" w:hAnsi="GHEA Grapalat"/>
          <w:sz w:val="24"/>
          <w:szCs w:val="24"/>
        </w:rPr>
        <w:t xml:space="preserve"> of disciplinary proceedings against judges, notaries,</w:t>
      </w:r>
      <w:r w:rsidR="00E869EB">
        <w:rPr>
          <w:rFonts w:ascii="GHEA Grapalat" w:hAnsi="GHEA Grapalat"/>
          <w:sz w:val="24"/>
          <w:szCs w:val="24"/>
        </w:rPr>
        <w:t xml:space="preserve"> </w:t>
      </w:r>
      <w:r w:rsidRPr="00E869EB">
        <w:rPr>
          <w:rFonts w:ascii="GHEA Grapalat" w:hAnsi="GHEA Grapalat"/>
          <w:sz w:val="24"/>
          <w:szCs w:val="24"/>
        </w:rPr>
        <w:t>bankruptcy managers where there are grounds prescribed by law;</w:t>
      </w:r>
    </w:p>
    <w:p w:rsidR="00FA51EE" w:rsidRPr="00E869EB" w:rsidRDefault="002F39E5" w:rsidP="00E869EB">
      <w:pPr>
        <w:tabs>
          <w:tab w:val="left" w:pos="1134"/>
        </w:tabs>
        <w:spacing w:after="160" w:line="360" w:lineRule="auto"/>
        <w:ind w:left="1134" w:hanging="567"/>
        <w:jc w:val="both"/>
        <w:rPr>
          <w:rFonts w:ascii="GHEA Grapalat" w:hAnsi="GHEA Grapalat"/>
          <w:b/>
          <w:bCs/>
          <w:color w:val="000000"/>
          <w:sz w:val="24"/>
          <w:szCs w:val="24"/>
        </w:rPr>
      </w:pPr>
      <w:r w:rsidRPr="00E869EB">
        <w:rPr>
          <w:rFonts w:ascii="GHEA Grapalat" w:hAnsi="GHEA Grapalat"/>
          <w:color w:val="000000"/>
          <w:sz w:val="24"/>
          <w:szCs w:val="24"/>
        </w:rPr>
        <w:t>(27)</w:t>
      </w:r>
      <w:r w:rsidR="00E869EB" w:rsidRPr="0062662F">
        <w:rPr>
          <w:rFonts w:ascii="GHEA Grapalat" w:hAnsi="GHEA Grapalat"/>
          <w:color w:val="000000"/>
          <w:sz w:val="24"/>
          <w:szCs w:val="24"/>
          <w:lang w:val="en-US"/>
        </w:rPr>
        <w:tab/>
      </w:r>
      <w:r w:rsidRPr="00E869EB">
        <w:rPr>
          <w:rFonts w:ascii="GHEA Grapalat" w:hAnsi="GHEA Grapalat"/>
          <w:color w:val="000000"/>
          <w:sz w:val="24"/>
          <w:szCs w:val="24"/>
        </w:rPr>
        <w:t xml:space="preserve">conduct of supervision over compliance with laws and other legal acts by the Compulsory Enforcement Service, the Penitentiary Service, the Probation Service, the Agency for State Register of Legal Entities, the </w:t>
      </w:r>
      <w:r w:rsidR="00FA51EE" w:rsidRPr="00E869EB">
        <w:rPr>
          <w:rFonts w:ascii="GHEA Grapalat" w:hAnsi="GHEA Grapalat"/>
          <w:color w:val="000000"/>
          <w:sz w:val="24"/>
          <w:szCs w:val="24"/>
        </w:rPr>
        <w:fldChar w:fldCharType="begin"/>
      </w:r>
      <w:r w:rsidRPr="00E869EB">
        <w:rPr>
          <w:rFonts w:ascii="GHEA Grapalat" w:hAnsi="GHEA Grapalat"/>
          <w:color w:val="000000"/>
          <w:sz w:val="24"/>
          <w:szCs w:val="24"/>
        </w:rPr>
        <w:instrText xml:space="preserve"> HYPERLINK "https://www.moj.am/en/structures/view/structure/12" </w:instrText>
      </w:r>
      <w:r w:rsidR="00FA51EE" w:rsidRPr="00E869EB">
        <w:rPr>
          <w:rFonts w:ascii="GHEA Grapalat" w:hAnsi="GHEA Grapalat"/>
          <w:color w:val="000000"/>
          <w:sz w:val="24"/>
          <w:szCs w:val="24"/>
        </w:rPr>
        <w:fldChar w:fldCharType="separate"/>
      </w:r>
      <w:r w:rsidRPr="00E869EB">
        <w:rPr>
          <w:rFonts w:ascii="GHEA Grapalat" w:hAnsi="GHEA Grapalat"/>
          <w:color w:val="000000"/>
          <w:sz w:val="24"/>
          <w:szCs w:val="24"/>
        </w:rPr>
        <w:t>Civil Status Acts Registration Agency;</w:t>
      </w:r>
    </w:p>
    <w:p w:rsidR="00FA51EE" w:rsidRPr="00E869EB" w:rsidRDefault="00FA51EE"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fldChar w:fldCharType="end"/>
      </w:r>
      <w:r w:rsidR="002F39E5" w:rsidRPr="00E869EB">
        <w:rPr>
          <w:rFonts w:ascii="GHEA Grapalat" w:hAnsi="GHEA Grapalat"/>
          <w:sz w:val="24"/>
          <w:szCs w:val="24"/>
        </w:rPr>
        <w:t>(28)</w:t>
      </w:r>
      <w:r w:rsidR="002F39E5" w:rsidRPr="00E869EB">
        <w:rPr>
          <w:rFonts w:ascii="GHEA Grapalat" w:hAnsi="GHEA Grapalat"/>
          <w:sz w:val="24"/>
          <w:szCs w:val="24"/>
        </w:rPr>
        <w:tab/>
        <w:t>implementation</w:t>
      </w:r>
      <w:r w:rsidR="002F39E5" w:rsidRPr="00E869EB">
        <w:rPr>
          <w:rFonts w:ascii="GHEA Grapalat" w:hAnsi="GHEA Grapalat"/>
          <w:color w:val="000000"/>
          <w:sz w:val="24"/>
          <w:szCs w:val="24"/>
        </w:rPr>
        <w:t xml:space="preserve"> of other functions provided for by the legislation of the Republic of Armenia.</w:t>
      </w:r>
    </w:p>
    <w:p w:rsidR="00FA51EE" w:rsidRPr="00E869EB" w:rsidRDefault="002F39E5" w:rsidP="00E869EB">
      <w:pPr>
        <w:widowControl w:val="0"/>
        <w:shd w:val="clear" w:color="auto" w:fill="FFFFFF"/>
        <w:spacing w:after="160" w:line="360" w:lineRule="auto"/>
        <w:jc w:val="both"/>
        <w:rPr>
          <w:rFonts w:ascii="GHEA Grapalat" w:hAnsi="GHEA Grapalat"/>
          <w:b/>
          <w:sz w:val="24"/>
          <w:szCs w:val="24"/>
        </w:rPr>
      </w:pPr>
      <w:r w:rsidRPr="00E869EB">
        <w:rPr>
          <w:rFonts w:ascii="GHEA Grapalat" w:hAnsi="GHEA Grapalat"/>
          <w:b/>
          <w:i/>
          <w:sz w:val="24"/>
          <w:szCs w:val="24"/>
        </w:rPr>
        <w:t>(point 11 supplemented by No 609-L of 30 May 2019, No 898-L 8 July 2019, No</w:t>
      </w:r>
      <w:r w:rsidR="00E869EB" w:rsidRPr="00E869EB">
        <w:rPr>
          <w:rFonts w:ascii="Courier New" w:hAnsi="Courier New" w:cs="Courier New"/>
          <w:b/>
          <w:i/>
          <w:sz w:val="24"/>
          <w:szCs w:val="24"/>
          <w:lang w:val="en-US"/>
        </w:rPr>
        <w:t> </w:t>
      </w:r>
      <w:r w:rsidRPr="00E869EB">
        <w:rPr>
          <w:rFonts w:ascii="GHEA Grapalat" w:hAnsi="GHEA Grapalat"/>
          <w:b/>
          <w:i/>
          <w:sz w:val="24"/>
          <w:szCs w:val="24"/>
        </w:rPr>
        <w:t xml:space="preserve">1218-L of 30 August 2019, amended by No 1328-L of 19 September 2019, supplemented </w:t>
      </w:r>
      <w:r w:rsidR="00627D6C" w:rsidRPr="00E869EB">
        <w:rPr>
          <w:rFonts w:ascii="GHEA Grapalat" w:hAnsi="GHEA Grapalat"/>
          <w:b/>
          <w:i/>
          <w:sz w:val="24"/>
          <w:szCs w:val="24"/>
        </w:rPr>
        <w:t xml:space="preserve">by </w:t>
      </w:r>
      <w:r w:rsidRPr="00E869EB">
        <w:rPr>
          <w:rFonts w:ascii="GHEA Grapalat" w:hAnsi="GHEA Grapalat"/>
          <w:b/>
          <w:i/>
          <w:sz w:val="24"/>
          <w:szCs w:val="24"/>
        </w:rPr>
        <w:t>No 253-L of 26 February 2020, supplemented</w:t>
      </w:r>
      <w:r w:rsidR="00E869EB">
        <w:rPr>
          <w:rFonts w:ascii="GHEA Grapalat" w:hAnsi="GHEA Grapalat"/>
          <w:b/>
          <w:i/>
          <w:sz w:val="24"/>
          <w:szCs w:val="24"/>
        </w:rPr>
        <w:t xml:space="preserve"> </w:t>
      </w:r>
      <w:r w:rsidRPr="00E869EB">
        <w:rPr>
          <w:rFonts w:ascii="GHEA Grapalat" w:hAnsi="GHEA Grapalat"/>
          <w:b/>
          <w:i/>
          <w:sz w:val="24"/>
          <w:szCs w:val="24"/>
        </w:rPr>
        <w:t>and edited by No</w:t>
      </w:r>
      <w:r w:rsidR="00E869EB" w:rsidRPr="00E869EB">
        <w:rPr>
          <w:rFonts w:ascii="Courier New" w:hAnsi="Courier New" w:cs="Courier New"/>
          <w:b/>
          <w:i/>
          <w:sz w:val="24"/>
          <w:szCs w:val="24"/>
          <w:lang w:val="en-US"/>
        </w:rPr>
        <w:t> </w:t>
      </w:r>
      <w:r w:rsidRPr="00E869EB">
        <w:rPr>
          <w:rFonts w:ascii="GHEA Grapalat" w:hAnsi="GHEA Grapalat"/>
          <w:b/>
          <w:i/>
          <w:sz w:val="24"/>
          <w:szCs w:val="24"/>
        </w:rPr>
        <w:t>504-L of</w:t>
      </w:r>
      <w:r w:rsidR="00E869EB">
        <w:rPr>
          <w:rFonts w:ascii="GHEA Grapalat" w:hAnsi="GHEA Grapalat"/>
          <w:b/>
          <w:i/>
          <w:sz w:val="24"/>
          <w:szCs w:val="24"/>
        </w:rPr>
        <w:t xml:space="preserve"> </w:t>
      </w:r>
      <w:r w:rsidRPr="00E869EB">
        <w:rPr>
          <w:rFonts w:ascii="GHEA Grapalat" w:hAnsi="GHEA Grapalat"/>
          <w:b/>
          <w:i/>
          <w:sz w:val="24"/>
          <w:szCs w:val="24"/>
        </w:rPr>
        <w:t xml:space="preserve">29 April 2020, amended, edited and supplemented by No 1514-L of </w:t>
      </w:r>
      <w:r w:rsidRPr="00E869EB">
        <w:rPr>
          <w:rFonts w:ascii="GHEA Grapalat" w:hAnsi="GHEA Grapalat"/>
          <w:b/>
          <w:i/>
          <w:sz w:val="24"/>
          <w:szCs w:val="24"/>
        </w:rPr>
        <w:lastRenderedPageBreak/>
        <w:t>31 December 2021)</w:t>
      </w:r>
    </w:p>
    <w:p w:rsidR="00FA51EE" w:rsidRPr="00E869EB" w:rsidRDefault="00FA51EE" w:rsidP="00E869EB">
      <w:pPr>
        <w:widowControl w:val="0"/>
        <w:shd w:val="clear" w:color="auto" w:fill="FFFFFF"/>
        <w:tabs>
          <w:tab w:val="left" w:pos="540"/>
        </w:tabs>
        <w:spacing w:after="160" w:line="360" w:lineRule="auto"/>
        <w:ind w:left="1134" w:hanging="567"/>
        <w:jc w:val="both"/>
        <w:rPr>
          <w:rFonts w:ascii="GHEA Grapalat" w:hAnsi="GHEA Grapalat"/>
          <w:b/>
          <w:sz w:val="24"/>
          <w:szCs w:val="24"/>
        </w:rPr>
      </w:pPr>
    </w:p>
    <w:p w:rsidR="00FA51EE" w:rsidRPr="00E869EB" w:rsidRDefault="002F39E5" w:rsidP="00E869EB">
      <w:pPr>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11.1.</w:t>
      </w:r>
      <w:r w:rsidR="00E869EB" w:rsidRPr="0062662F">
        <w:rPr>
          <w:rFonts w:ascii="GHEA Grapalat" w:hAnsi="GHEA Grapalat"/>
          <w:color w:val="000000"/>
          <w:sz w:val="24"/>
          <w:szCs w:val="24"/>
          <w:lang w:val="en-US"/>
        </w:rPr>
        <w:tab/>
      </w:r>
      <w:r w:rsidR="00FD66B9" w:rsidRPr="00E869EB">
        <w:rPr>
          <w:rFonts w:ascii="GHEA Grapalat" w:hAnsi="GHEA Grapalat"/>
          <w:color w:val="000000"/>
          <w:sz w:val="24"/>
          <w:szCs w:val="24"/>
        </w:rPr>
        <w:t xml:space="preserve">For </w:t>
      </w:r>
      <w:r w:rsidRPr="00E869EB">
        <w:rPr>
          <w:rFonts w:ascii="GHEA Grapalat" w:hAnsi="GHEA Grapalat"/>
          <w:color w:val="000000"/>
          <w:sz w:val="24"/>
          <w:szCs w:val="24"/>
        </w:rPr>
        <w:t xml:space="preserve">the purpose of ensuring participation of civil society in the process of fulfilment of the tasks and goals of the Ministry, a Pubic Council adjacent to the Minister </w:t>
      </w:r>
      <w:r w:rsidR="00FD66B9" w:rsidRPr="00E869EB">
        <w:rPr>
          <w:rFonts w:ascii="GHEA Grapalat" w:hAnsi="GHEA Grapalat"/>
          <w:color w:val="000000"/>
          <w:sz w:val="24"/>
          <w:szCs w:val="24"/>
        </w:rPr>
        <w:t>shall be</w:t>
      </w:r>
      <w:r w:rsidRPr="00E869EB">
        <w:rPr>
          <w:rFonts w:ascii="GHEA Grapalat" w:hAnsi="GHEA Grapalat"/>
          <w:color w:val="000000"/>
          <w:sz w:val="24"/>
          <w:szCs w:val="24"/>
        </w:rPr>
        <w:t xml:space="preserve"> created.</w:t>
      </w:r>
      <w:r w:rsidR="00E869EB">
        <w:rPr>
          <w:rFonts w:ascii="GHEA Grapalat" w:hAnsi="GHEA Grapalat"/>
          <w:color w:val="000000"/>
          <w:sz w:val="24"/>
          <w:szCs w:val="24"/>
        </w:rPr>
        <w:t xml:space="preserve"> </w:t>
      </w:r>
      <w:r w:rsidRPr="00E869EB">
        <w:rPr>
          <w:rFonts w:ascii="GHEA Grapalat" w:hAnsi="GHEA Grapalat"/>
          <w:color w:val="000000"/>
          <w:sz w:val="24"/>
          <w:szCs w:val="24"/>
        </w:rPr>
        <w:t xml:space="preserve">The Pubic Council adjacent to the Minister shall: </w:t>
      </w:r>
    </w:p>
    <w:p w:rsidR="00FA51EE" w:rsidRPr="00E869EB" w:rsidRDefault="002F39E5" w:rsidP="003B3E33">
      <w:pPr>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w:t>
      </w:r>
      <w:r w:rsidR="00E869EB" w:rsidRPr="0062662F">
        <w:rPr>
          <w:rFonts w:ascii="GHEA Grapalat" w:hAnsi="GHEA Grapalat"/>
          <w:color w:val="000000"/>
          <w:sz w:val="24"/>
          <w:szCs w:val="24"/>
          <w:lang w:val="en-US"/>
        </w:rPr>
        <w:tab/>
      </w:r>
      <w:r w:rsidRPr="00E869EB">
        <w:rPr>
          <w:rFonts w:ascii="GHEA Grapalat" w:hAnsi="GHEA Grapalat"/>
          <w:color w:val="000000"/>
          <w:sz w:val="24"/>
          <w:szCs w:val="24"/>
        </w:rPr>
        <w:t xml:space="preserve">assist in </w:t>
      </w:r>
      <w:r w:rsidR="00FD66B9" w:rsidRPr="00E869EB">
        <w:rPr>
          <w:rFonts w:ascii="GHEA Grapalat" w:hAnsi="GHEA Grapalat"/>
          <w:color w:val="000000"/>
          <w:sz w:val="24"/>
          <w:szCs w:val="24"/>
        </w:rPr>
        <w:t xml:space="preserve">the </w:t>
      </w:r>
      <w:r w:rsidRPr="00E869EB">
        <w:rPr>
          <w:rFonts w:ascii="GHEA Grapalat" w:hAnsi="GHEA Grapalat"/>
          <w:color w:val="000000"/>
          <w:sz w:val="24"/>
          <w:szCs w:val="24"/>
        </w:rPr>
        <w:t>fulfilment of tasks and goals of the Ministry more effectively by submitting recommendations and comments on more effective implementation of general policy run by the Ministry;</w:t>
      </w:r>
    </w:p>
    <w:p w:rsidR="00FA51EE" w:rsidRPr="00E869EB" w:rsidRDefault="002F39E5" w:rsidP="003B3E33">
      <w:pPr>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00E869EB" w:rsidRPr="0062662F">
        <w:rPr>
          <w:rFonts w:ascii="GHEA Grapalat" w:hAnsi="GHEA Grapalat"/>
          <w:color w:val="000000"/>
          <w:sz w:val="24"/>
          <w:szCs w:val="24"/>
          <w:lang w:val="en-US"/>
        </w:rPr>
        <w:tab/>
      </w:r>
      <w:r w:rsidRPr="00E869EB">
        <w:rPr>
          <w:rFonts w:ascii="GHEA Grapalat" w:hAnsi="GHEA Grapalat"/>
          <w:color w:val="000000"/>
          <w:sz w:val="24"/>
          <w:szCs w:val="24"/>
        </w:rPr>
        <w:t>discuss the opinions and viewpoints</w:t>
      </w:r>
      <w:r w:rsidR="00E869EB">
        <w:rPr>
          <w:rFonts w:ascii="GHEA Grapalat" w:hAnsi="GHEA Grapalat"/>
          <w:color w:val="000000"/>
          <w:sz w:val="24"/>
          <w:szCs w:val="24"/>
        </w:rPr>
        <w:t xml:space="preserve"> </w:t>
      </w:r>
      <w:r w:rsidRPr="00E869EB">
        <w:rPr>
          <w:rFonts w:ascii="GHEA Grapalat" w:hAnsi="GHEA Grapalat"/>
          <w:color w:val="000000"/>
          <w:sz w:val="24"/>
          <w:szCs w:val="24"/>
        </w:rPr>
        <w:t xml:space="preserve">of different layers of the society on </w:t>
      </w:r>
      <w:r w:rsidR="00631D7C" w:rsidRPr="00E869EB">
        <w:rPr>
          <w:rFonts w:ascii="GHEA Grapalat" w:hAnsi="GHEA Grapalat"/>
          <w:color w:val="000000"/>
          <w:sz w:val="24"/>
          <w:szCs w:val="24"/>
        </w:rPr>
        <w:t xml:space="preserve">the </w:t>
      </w:r>
      <w:r w:rsidRPr="00E869EB">
        <w:rPr>
          <w:rFonts w:ascii="GHEA Grapalat" w:hAnsi="GHEA Grapalat"/>
          <w:color w:val="000000"/>
          <w:sz w:val="24"/>
          <w:szCs w:val="24"/>
        </w:rPr>
        <w:t>fulfilment of</w:t>
      </w:r>
      <w:r w:rsidRPr="00E869EB">
        <w:rPr>
          <w:rFonts w:ascii="GHEA Grapalat" w:hAnsi="GHEA Grapalat"/>
          <w:sz w:val="24"/>
          <w:szCs w:val="24"/>
        </w:rPr>
        <w:t xml:space="preserve"> </w:t>
      </w:r>
      <w:r w:rsidRPr="00E869EB">
        <w:rPr>
          <w:rFonts w:ascii="GHEA Grapalat" w:hAnsi="GHEA Grapalat"/>
          <w:color w:val="000000"/>
          <w:sz w:val="24"/>
          <w:szCs w:val="24"/>
        </w:rPr>
        <w:t>tasks and goals of the Ministry</w:t>
      </w:r>
      <w:r w:rsidR="00FD66B9" w:rsidRPr="00E869EB">
        <w:rPr>
          <w:rFonts w:ascii="GHEA Grapalat" w:hAnsi="GHEA Grapalat"/>
          <w:color w:val="000000"/>
          <w:sz w:val="24"/>
          <w:szCs w:val="24"/>
        </w:rPr>
        <w:t xml:space="preserve"> with</w:t>
      </w:r>
      <w:r w:rsidR="00631D7C" w:rsidRPr="00E869EB">
        <w:rPr>
          <w:rFonts w:ascii="GHEA Grapalat" w:hAnsi="GHEA Grapalat"/>
          <w:color w:val="000000"/>
          <w:sz w:val="24"/>
          <w:szCs w:val="24"/>
        </w:rPr>
        <w:t xml:space="preserve"> the</w:t>
      </w:r>
      <w:r w:rsidR="00FD66B9" w:rsidRPr="00E869EB">
        <w:rPr>
          <w:rFonts w:ascii="GHEA Grapalat" w:hAnsi="GHEA Grapalat"/>
          <w:color w:val="000000"/>
          <w:sz w:val="24"/>
          <w:szCs w:val="24"/>
        </w:rPr>
        <w:t xml:space="preserve"> participation of non-governmental organisations or other interested persons</w:t>
      </w:r>
      <w:r w:rsidRPr="00E869EB">
        <w:rPr>
          <w:rFonts w:ascii="GHEA Grapalat" w:hAnsi="GHEA Grapalat"/>
          <w:color w:val="000000"/>
          <w:sz w:val="24"/>
          <w:szCs w:val="24"/>
        </w:rPr>
        <w:t>;</w:t>
      </w:r>
    </w:p>
    <w:p w:rsidR="00FA51EE" w:rsidRPr="00E869EB" w:rsidRDefault="002F39E5" w:rsidP="003B3E33">
      <w:pPr>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(3)</w:t>
      </w:r>
      <w:r w:rsidR="00E869EB" w:rsidRPr="0062662F">
        <w:rPr>
          <w:rFonts w:ascii="GHEA Grapalat" w:hAnsi="GHEA Grapalat"/>
          <w:color w:val="000000"/>
          <w:sz w:val="24"/>
          <w:szCs w:val="24"/>
          <w:lang w:val="en-US"/>
        </w:rPr>
        <w:tab/>
      </w:r>
      <w:r w:rsidRPr="00E869EB">
        <w:rPr>
          <w:rFonts w:ascii="GHEA Grapalat" w:hAnsi="GHEA Grapalat"/>
          <w:color w:val="000000"/>
          <w:sz w:val="24"/>
          <w:szCs w:val="24"/>
        </w:rPr>
        <w:t>submit recommendations and comments</w:t>
      </w:r>
      <w:r w:rsidR="00631D7C" w:rsidRPr="00E869EB">
        <w:rPr>
          <w:rFonts w:ascii="GHEA Grapalat" w:hAnsi="GHEA Grapalat"/>
          <w:color w:val="000000"/>
          <w:sz w:val="24"/>
          <w:szCs w:val="24"/>
        </w:rPr>
        <w:t xml:space="preserve"> on:</w:t>
      </w:r>
    </w:p>
    <w:p w:rsidR="00FA51EE" w:rsidRPr="00E869EB" w:rsidRDefault="002F39E5" w:rsidP="003B3E33">
      <w:pPr>
        <w:tabs>
          <w:tab w:val="left" w:pos="1701"/>
        </w:tabs>
        <w:spacing w:after="160" w:line="360" w:lineRule="auto"/>
        <w:ind w:left="1701" w:hanging="567"/>
        <w:jc w:val="both"/>
        <w:rPr>
          <w:rFonts w:ascii="GHEA Grapalat" w:hAnsi="GHEA Grapalat"/>
          <w:color w:val="000000"/>
          <w:sz w:val="24"/>
          <w:szCs w:val="24"/>
        </w:rPr>
      </w:pPr>
      <w:r w:rsidRPr="00E869EB">
        <w:rPr>
          <w:rFonts w:ascii="GHEA Grapalat" w:hAnsi="GHEA Grapalat"/>
          <w:color w:val="000000"/>
          <w:sz w:val="24"/>
          <w:szCs w:val="24"/>
        </w:rPr>
        <w:t>a.</w:t>
      </w:r>
      <w:r w:rsidR="00E869EB" w:rsidRPr="0062662F">
        <w:rPr>
          <w:rFonts w:ascii="GHEA Grapalat" w:hAnsi="GHEA Grapalat"/>
          <w:color w:val="000000"/>
          <w:sz w:val="24"/>
          <w:szCs w:val="24"/>
          <w:lang w:val="en-US"/>
        </w:rPr>
        <w:tab/>
      </w:r>
      <w:r w:rsidRPr="00E869EB">
        <w:rPr>
          <w:rFonts w:ascii="GHEA Grapalat" w:hAnsi="GHEA Grapalat"/>
          <w:color w:val="000000"/>
          <w:sz w:val="24"/>
          <w:szCs w:val="24"/>
        </w:rPr>
        <w:t>draft legal acts, concepts, strategies and action plans circulated by the Ministry and assist in organisation and implementation of public discussions;</w:t>
      </w:r>
    </w:p>
    <w:p w:rsidR="00FA51EE" w:rsidRPr="00E869EB" w:rsidRDefault="002F39E5" w:rsidP="003B3E33">
      <w:pPr>
        <w:tabs>
          <w:tab w:val="left" w:pos="1701"/>
        </w:tabs>
        <w:spacing w:after="160" w:line="360" w:lineRule="auto"/>
        <w:ind w:left="1701" w:hanging="567"/>
        <w:jc w:val="both"/>
        <w:rPr>
          <w:rFonts w:ascii="GHEA Grapalat" w:hAnsi="GHEA Grapalat"/>
          <w:color w:val="000000"/>
          <w:sz w:val="24"/>
          <w:szCs w:val="24"/>
        </w:rPr>
      </w:pPr>
      <w:r w:rsidRPr="00E869EB">
        <w:rPr>
          <w:rFonts w:ascii="GHEA Grapalat" w:hAnsi="GHEA Grapalat"/>
          <w:color w:val="000000"/>
          <w:sz w:val="24"/>
          <w:szCs w:val="24"/>
        </w:rPr>
        <w:t>b.</w:t>
      </w:r>
      <w:r w:rsidR="00E869EB" w:rsidRPr="0062662F">
        <w:rPr>
          <w:rFonts w:ascii="GHEA Grapalat" w:hAnsi="GHEA Grapalat"/>
          <w:color w:val="000000"/>
          <w:sz w:val="24"/>
          <w:szCs w:val="24"/>
          <w:lang w:val="en-US"/>
        </w:rPr>
        <w:tab/>
      </w:r>
      <w:r w:rsidRPr="00E869EB">
        <w:rPr>
          <w:rFonts w:ascii="GHEA Grapalat" w:hAnsi="GHEA Grapalat"/>
          <w:color w:val="000000"/>
          <w:sz w:val="24"/>
          <w:szCs w:val="24"/>
        </w:rPr>
        <w:t>reforms initiated by the Ministry, general and sectoral policy areas, as well as priorities of other activities implemented by the Ministry;</w:t>
      </w:r>
    </w:p>
    <w:p w:rsidR="00FA51EE" w:rsidRPr="00E869EB" w:rsidRDefault="002F39E5" w:rsidP="003B3E33">
      <w:pPr>
        <w:tabs>
          <w:tab w:val="left" w:pos="1701"/>
        </w:tabs>
        <w:spacing w:after="160" w:line="360" w:lineRule="auto"/>
        <w:ind w:left="1701" w:hanging="567"/>
        <w:jc w:val="both"/>
        <w:rPr>
          <w:rFonts w:ascii="GHEA Grapalat" w:hAnsi="GHEA Grapalat"/>
          <w:color w:val="000000"/>
          <w:sz w:val="24"/>
          <w:szCs w:val="24"/>
        </w:rPr>
      </w:pPr>
      <w:r w:rsidRPr="00E869EB">
        <w:rPr>
          <w:rFonts w:ascii="GHEA Grapalat" w:hAnsi="GHEA Grapalat"/>
          <w:color w:val="000000"/>
          <w:sz w:val="24"/>
          <w:szCs w:val="24"/>
        </w:rPr>
        <w:t>c.</w:t>
      </w:r>
      <w:r w:rsidR="00E869EB" w:rsidRPr="0062662F">
        <w:rPr>
          <w:rFonts w:ascii="GHEA Grapalat" w:hAnsi="GHEA Grapalat"/>
          <w:color w:val="000000"/>
          <w:sz w:val="24"/>
          <w:szCs w:val="24"/>
          <w:lang w:val="en-US"/>
        </w:rPr>
        <w:tab/>
      </w:r>
      <w:r w:rsidRPr="00E869EB">
        <w:rPr>
          <w:rFonts w:ascii="GHEA Grapalat" w:hAnsi="GHEA Grapalat"/>
          <w:color w:val="000000"/>
          <w:sz w:val="24"/>
          <w:szCs w:val="24"/>
        </w:rPr>
        <w:t>current activit</w:t>
      </w:r>
      <w:r w:rsidR="00B1094B" w:rsidRPr="00E869EB">
        <w:rPr>
          <w:rFonts w:ascii="GHEA Grapalat" w:hAnsi="GHEA Grapalat"/>
          <w:color w:val="000000"/>
          <w:sz w:val="24"/>
          <w:szCs w:val="24"/>
        </w:rPr>
        <w:t>ies</w:t>
      </w:r>
      <w:r w:rsidRPr="00E869EB">
        <w:rPr>
          <w:rFonts w:ascii="GHEA Grapalat" w:hAnsi="GHEA Grapalat"/>
          <w:color w:val="000000"/>
          <w:sz w:val="24"/>
          <w:szCs w:val="24"/>
        </w:rPr>
        <w:t xml:space="preserve"> of the Ministry, the quality of the services provided by the </w:t>
      </w:r>
      <w:r w:rsidR="00631D7C" w:rsidRPr="00E869EB">
        <w:rPr>
          <w:rFonts w:ascii="GHEA Grapalat" w:hAnsi="GHEA Grapalat"/>
          <w:color w:val="000000"/>
          <w:sz w:val="24"/>
          <w:szCs w:val="24"/>
        </w:rPr>
        <w:t>offices</w:t>
      </w:r>
      <w:r w:rsidRPr="00E869EB">
        <w:rPr>
          <w:rFonts w:ascii="GHEA Grapalat" w:hAnsi="GHEA Grapalat"/>
          <w:color w:val="000000"/>
          <w:sz w:val="24"/>
          <w:szCs w:val="24"/>
        </w:rPr>
        <w:t>.</w:t>
      </w:r>
    </w:p>
    <w:p w:rsidR="00FA51EE" w:rsidRPr="00E869EB" w:rsidRDefault="002F39E5" w:rsidP="00E869EB">
      <w:pPr>
        <w:spacing w:after="160" w:line="360" w:lineRule="auto"/>
        <w:jc w:val="both"/>
        <w:rPr>
          <w:rFonts w:ascii="GHEA Grapalat" w:hAnsi="GHEA Grapalat"/>
          <w:b/>
          <w:i/>
          <w:color w:val="000000"/>
          <w:sz w:val="24"/>
          <w:szCs w:val="24"/>
        </w:rPr>
      </w:pPr>
      <w:r w:rsidRPr="00E869EB">
        <w:rPr>
          <w:rFonts w:ascii="GHEA Grapalat" w:hAnsi="GHEA Grapalat"/>
          <w:b/>
          <w:i/>
          <w:color w:val="000000"/>
          <w:sz w:val="24"/>
          <w:szCs w:val="24"/>
        </w:rPr>
        <w:t>(point 11.1 supplemented by No 188-L of 28 February 2019)</w:t>
      </w:r>
    </w:p>
    <w:p w:rsidR="00D606B5" w:rsidRPr="00E869EB" w:rsidRDefault="00D606B5" w:rsidP="00E869EB">
      <w:pPr>
        <w:widowControl w:val="0"/>
        <w:shd w:val="clear" w:color="auto" w:fill="FFFFFF"/>
        <w:spacing w:after="160" w:line="360" w:lineRule="auto"/>
        <w:ind w:firstLine="375"/>
        <w:rPr>
          <w:rFonts w:ascii="GHEA Grapalat" w:eastAsia="Times New Roman" w:hAnsi="GHEA Grapalat" w:cs="Times New Roman"/>
          <w:color w:val="000000"/>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t>IV. MANAGEMENT AND ADMINISTRATION OF THE MINISTRY</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12.</w:t>
      </w:r>
      <w:r w:rsidRPr="00E869EB">
        <w:rPr>
          <w:rFonts w:ascii="GHEA Grapalat" w:hAnsi="GHEA Grapalat"/>
          <w:color w:val="000000"/>
          <w:sz w:val="24"/>
          <w:szCs w:val="24"/>
        </w:rPr>
        <w:tab/>
        <w:t xml:space="preserve">Management of the Ministry shall be carried out by the Prime Minister of the </w:t>
      </w:r>
      <w:r w:rsidRPr="00E869EB">
        <w:rPr>
          <w:rFonts w:ascii="GHEA Grapalat" w:hAnsi="GHEA Grapalat"/>
          <w:color w:val="000000"/>
          <w:sz w:val="24"/>
          <w:szCs w:val="24"/>
        </w:rPr>
        <w:lastRenderedPageBreak/>
        <w:t>Republic of Armenia and the Minister of the Republic of Armenia (hereinafter</w:t>
      </w:r>
      <w:r w:rsidRPr="00E869EB">
        <w:rPr>
          <w:rFonts w:ascii="Sylfaen" w:hAnsi="Sylfaen" w:cs="Courier New"/>
          <w:color w:val="000000"/>
          <w:sz w:val="24"/>
          <w:szCs w:val="24"/>
        </w:rPr>
        <w:t> </w:t>
      </w:r>
      <w:r w:rsidRPr="00E869EB">
        <w:rPr>
          <w:rFonts w:ascii="GHEA Grapalat" w:hAnsi="GHEA Grapalat"/>
          <w:color w:val="000000"/>
          <w:sz w:val="24"/>
          <w:szCs w:val="24"/>
        </w:rPr>
        <w:t xml:space="preserve">referred to as </w:t>
      </w:r>
      <w:r w:rsidR="009D0726" w:rsidRPr="00E869EB">
        <w:rPr>
          <w:rFonts w:ascii="GHEA Grapalat" w:hAnsi="GHEA Grapalat"/>
          <w:color w:val="000000"/>
          <w:sz w:val="24"/>
          <w:szCs w:val="24"/>
        </w:rPr>
        <w:t>“</w:t>
      </w:r>
      <w:r w:rsidRPr="00E869EB">
        <w:rPr>
          <w:rFonts w:ascii="GHEA Grapalat" w:hAnsi="GHEA Grapalat"/>
          <w:color w:val="000000"/>
          <w:sz w:val="24"/>
          <w:szCs w:val="24"/>
        </w:rPr>
        <w:t>the Minister</w:t>
      </w:r>
      <w:r w:rsidR="009D0726" w:rsidRPr="00E869EB">
        <w:rPr>
          <w:rFonts w:ascii="GHEA Grapalat" w:hAnsi="GHEA Grapalat"/>
          <w:color w:val="000000"/>
          <w:sz w:val="24"/>
          <w:szCs w:val="24"/>
        </w:rPr>
        <w:t>”</w:t>
      </w:r>
      <w:r w:rsidRPr="00E869EB">
        <w:rPr>
          <w:rFonts w:ascii="GHEA Grapalat" w:hAnsi="GHEA Grapalat"/>
          <w:color w:val="000000"/>
          <w:sz w:val="24"/>
          <w:szCs w:val="24"/>
        </w:rPr>
        <w:t>).</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13.</w:t>
      </w:r>
      <w:r w:rsidRPr="00E869EB">
        <w:rPr>
          <w:rFonts w:ascii="GHEA Grapalat" w:hAnsi="GHEA Grapalat"/>
          <w:color w:val="000000"/>
          <w:sz w:val="24"/>
          <w:szCs w:val="24"/>
        </w:rPr>
        <w:tab/>
        <w:t>Prime Minister of the Republic of Armenia shall:</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r>
      <w:r w:rsidRPr="00E869EB">
        <w:rPr>
          <w:rFonts w:ascii="GHEA Grapalat" w:hAnsi="GHEA Grapalat"/>
          <w:sz w:val="24"/>
          <w:szCs w:val="24"/>
        </w:rPr>
        <w:t>approve the Charter of the Ministry, including its structure, and make amendments to the Charter;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sz w:val="24"/>
          <w:szCs w:val="24"/>
        </w:rPr>
      </w:pPr>
      <w:r w:rsidRPr="00E869EB">
        <w:rPr>
          <w:rFonts w:ascii="GHEA Grapalat" w:hAnsi="GHEA Grapalat"/>
          <w:sz w:val="24"/>
          <w:szCs w:val="24"/>
        </w:rPr>
        <w:t>(2)</w:t>
      </w:r>
      <w:r w:rsidRPr="00E869EB">
        <w:rPr>
          <w:rFonts w:ascii="GHEA Grapalat" w:hAnsi="GHEA Grapalat"/>
          <w:sz w:val="24"/>
          <w:szCs w:val="24"/>
        </w:rPr>
        <w:tab/>
        <w:t>exercise supervision over the activities of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sz w:val="24"/>
          <w:szCs w:val="24"/>
        </w:rPr>
        <w:t>(3)</w:t>
      </w:r>
      <w:r w:rsidRPr="00E869EB">
        <w:rPr>
          <w:rFonts w:ascii="GHEA Grapalat" w:hAnsi="GHEA Grapalat"/>
          <w:sz w:val="24"/>
          <w:szCs w:val="24"/>
        </w:rPr>
        <w:tab/>
        <w:t>hear</w:t>
      </w:r>
      <w:r w:rsidRPr="00E869EB">
        <w:rPr>
          <w:rFonts w:ascii="GHEA Grapalat" w:hAnsi="GHEA Grapalat"/>
          <w:color w:val="000000"/>
          <w:sz w:val="24"/>
          <w:szCs w:val="24"/>
        </w:rPr>
        <w:t xml:space="preserve"> reports on the activit</w:t>
      </w:r>
      <w:r w:rsidR="00B1094B" w:rsidRPr="00E869EB">
        <w:rPr>
          <w:rFonts w:ascii="GHEA Grapalat" w:hAnsi="GHEA Grapalat"/>
          <w:color w:val="000000"/>
          <w:sz w:val="24"/>
          <w:szCs w:val="24"/>
        </w:rPr>
        <w:t>ies</w:t>
      </w:r>
      <w:r w:rsidRPr="00E869EB">
        <w:rPr>
          <w:rFonts w:ascii="GHEA Grapalat" w:hAnsi="GHEA Grapalat"/>
          <w:color w:val="000000"/>
          <w:sz w:val="24"/>
          <w:szCs w:val="24"/>
        </w:rPr>
        <w:t xml:space="preserve"> of the Ministry, examine the results of checks of its activities.</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14.</w:t>
      </w:r>
      <w:r w:rsidRPr="00E869EB">
        <w:rPr>
          <w:rFonts w:ascii="GHEA Grapalat" w:hAnsi="GHEA Grapalat"/>
          <w:color w:val="000000"/>
          <w:sz w:val="24"/>
          <w:szCs w:val="24"/>
        </w:rPr>
        <w:tab/>
        <w:t>The Minister shall administer the activities of the Ministry.</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15.</w:t>
      </w:r>
      <w:r w:rsidRPr="00E869EB">
        <w:rPr>
          <w:rFonts w:ascii="GHEA Grapalat" w:hAnsi="GHEA Grapalat"/>
          <w:color w:val="000000"/>
          <w:sz w:val="24"/>
          <w:szCs w:val="24"/>
        </w:rPr>
        <w:tab/>
        <w:t>The Minister shall be accountable to the Government of the Republic of Armenia and to the Prime Minister of the Republic of Armenia.</w:t>
      </w:r>
    </w:p>
    <w:p w:rsidR="00FA51EE"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b/>
          <w:i/>
          <w:color w:val="000000"/>
          <w:sz w:val="24"/>
          <w:szCs w:val="24"/>
        </w:rPr>
      </w:pPr>
      <w:r w:rsidRPr="00E869EB">
        <w:rPr>
          <w:rFonts w:ascii="GHEA Grapalat" w:hAnsi="GHEA Grapalat"/>
          <w:color w:val="000000"/>
          <w:sz w:val="24"/>
          <w:szCs w:val="24"/>
        </w:rPr>
        <w:t>16.</w:t>
      </w:r>
      <w:r w:rsidRPr="00E869EB">
        <w:rPr>
          <w:rFonts w:ascii="GHEA Grapalat" w:hAnsi="GHEA Grapalat"/>
          <w:color w:val="000000"/>
          <w:sz w:val="24"/>
          <w:szCs w:val="24"/>
        </w:rPr>
        <w:tab/>
        <w:t xml:space="preserve">Deputy Ministers, General Secretary, head of the agency, heads of subordinate bodies, organisations and institutions, Advisor to the Minister and his or her assistant, Press Secretary, as well as heads of the main professional structural subdivisions </w:t>
      </w:r>
      <w:r w:rsidRPr="00E869EB">
        <w:rPr>
          <w:rFonts w:ascii="GHEA Grapalat" w:hAnsi="GHEA Grapalat"/>
          <w:b/>
          <w:i/>
          <w:color w:val="000000"/>
          <w:sz w:val="24"/>
          <w:szCs w:val="24"/>
        </w:rPr>
        <w:t>shall be directly accountable to the Minister.</w:t>
      </w:r>
    </w:p>
    <w:p w:rsidR="004A30B3" w:rsidRPr="00E869EB" w:rsidRDefault="002F39E5" w:rsidP="003B3E33">
      <w:pPr>
        <w:spacing w:after="160" w:line="360" w:lineRule="auto"/>
        <w:jc w:val="both"/>
        <w:rPr>
          <w:rFonts w:ascii="GHEA Grapalat" w:hAnsi="GHEA Grapalat"/>
          <w:b/>
          <w:i/>
          <w:color w:val="000000"/>
          <w:sz w:val="24"/>
          <w:szCs w:val="24"/>
        </w:rPr>
      </w:pPr>
      <w:r w:rsidRPr="00E869EB">
        <w:rPr>
          <w:rFonts w:ascii="GHEA Grapalat" w:hAnsi="GHEA Grapalat"/>
          <w:b/>
          <w:i/>
          <w:color w:val="000000"/>
          <w:sz w:val="24"/>
          <w:szCs w:val="24"/>
        </w:rPr>
        <w:t>(point 16 amended by No 1514-L of 31 December 2021)</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17.</w:t>
      </w:r>
      <w:r w:rsidRPr="00E869EB">
        <w:rPr>
          <w:rFonts w:ascii="GHEA Grapalat" w:hAnsi="GHEA Grapalat"/>
          <w:color w:val="000000"/>
          <w:sz w:val="24"/>
          <w:szCs w:val="24"/>
        </w:rPr>
        <w:tab/>
        <w:t>Heads of supporting professional structural subdivisions, Deputy General Secretary shall be accountable to the Minister.</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18.</w:t>
      </w:r>
      <w:r w:rsidRPr="00E869EB">
        <w:rPr>
          <w:rFonts w:ascii="GHEA Grapalat" w:hAnsi="GHEA Grapalat"/>
          <w:color w:val="000000"/>
          <w:sz w:val="24"/>
          <w:szCs w:val="24"/>
        </w:rPr>
        <w:tab/>
        <w:t>The Minister shall:</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independently administer the sphere of activities reserved to the Ministry, independently elaborate and implement the policy of the Government of the Republic of Armenia for the field of activities reserved to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 xml:space="preserve">manage the body subordinate to the Ministry, as well as the organisation and institution subordinate to the Ministry and exercise supervision over them by, </w:t>
      </w:r>
      <w:r w:rsidRPr="00E869EB">
        <w:rPr>
          <w:rFonts w:ascii="GHEA Grapalat" w:hAnsi="GHEA Grapalat"/>
          <w:i/>
          <w:color w:val="000000"/>
          <w:sz w:val="24"/>
          <w:szCs w:val="24"/>
        </w:rPr>
        <w:lastRenderedPageBreak/>
        <w:t>inter alia</w:t>
      </w:r>
      <w:r w:rsidRPr="00E869EB">
        <w:rPr>
          <w:rFonts w:ascii="GHEA Grapalat" w:hAnsi="GHEA Grapalat"/>
          <w:color w:val="000000"/>
          <w:sz w:val="24"/>
          <w:szCs w:val="24"/>
        </w:rPr>
        <w:t>, overseeing the decisions of the body subordinate to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submit recommendations to the Prime Minister on the main directions of the sphere of activit</w:t>
      </w:r>
      <w:r w:rsidR="00B1094B" w:rsidRPr="00E869EB">
        <w:rPr>
          <w:rFonts w:ascii="GHEA Grapalat" w:hAnsi="GHEA Grapalat"/>
          <w:color w:val="000000"/>
          <w:sz w:val="24"/>
          <w:szCs w:val="24"/>
        </w:rPr>
        <w:t>ies</w:t>
      </w:r>
      <w:r w:rsidRPr="00E869EB">
        <w:rPr>
          <w:rFonts w:ascii="GHEA Grapalat" w:hAnsi="GHEA Grapalat"/>
          <w:color w:val="000000"/>
          <w:sz w:val="24"/>
          <w:szCs w:val="24"/>
        </w:rPr>
        <w:t xml:space="preserve"> reserved to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define main directions of activities of the Ministry in compliance with the</w:t>
      </w:r>
      <w:r w:rsidRPr="00E869EB">
        <w:rPr>
          <w:rFonts w:ascii="Sylfaen" w:hAnsi="Sylfaen" w:cs="Courier New"/>
          <w:color w:val="000000"/>
          <w:sz w:val="24"/>
          <w:szCs w:val="24"/>
        </w:rPr>
        <w:t> </w:t>
      </w:r>
      <w:r w:rsidRPr="00E869EB">
        <w:rPr>
          <w:rFonts w:ascii="GHEA Grapalat" w:hAnsi="GHEA Grapalat"/>
          <w:color w:val="000000"/>
          <w:sz w:val="24"/>
          <w:szCs w:val="24"/>
        </w:rPr>
        <w:t>sphere of activities, goals and objectives reserved to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exercise supervision over the protection of state property attached to the</w:t>
      </w:r>
      <w:r w:rsidRPr="00E869EB">
        <w:rPr>
          <w:rFonts w:ascii="Sylfaen" w:hAnsi="Sylfaen" w:cs="Courier New"/>
          <w:color w:val="000000"/>
          <w:sz w:val="24"/>
          <w:szCs w:val="24"/>
        </w:rPr>
        <w:t> </w:t>
      </w:r>
      <w:r w:rsidRPr="00E869EB">
        <w:rPr>
          <w:rFonts w:ascii="GHEA Grapalat" w:hAnsi="GHEA Grapalat"/>
          <w:color w:val="000000"/>
          <w:sz w:val="24"/>
          <w:szCs w:val="24"/>
        </w:rPr>
        <w:t>Ministry or transferred for use;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(6)</w:t>
      </w:r>
      <w:r w:rsidRPr="00E869EB">
        <w:rPr>
          <w:rFonts w:ascii="GHEA Grapalat" w:hAnsi="GHEA Grapalat"/>
          <w:color w:val="000000"/>
          <w:sz w:val="24"/>
          <w:szCs w:val="24"/>
        </w:rPr>
        <w:tab/>
        <w:t>approve the annual balance;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(7)</w:t>
      </w:r>
      <w:r w:rsidRPr="00E869EB">
        <w:rPr>
          <w:rFonts w:ascii="GHEA Grapalat" w:hAnsi="GHEA Grapalat"/>
          <w:color w:val="000000"/>
          <w:sz w:val="24"/>
          <w:szCs w:val="24"/>
        </w:rPr>
        <w:tab/>
        <w:t>define the competences of the structural subdivisions of the Ministry, by approving their Charters;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(8)</w:t>
      </w:r>
      <w:r w:rsidRPr="00E869EB">
        <w:rPr>
          <w:rFonts w:ascii="GHEA Grapalat" w:hAnsi="GHEA Grapalat"/>
          <w:color w:val="000000"/>
          <w:sz w:val="24"/>
          <w:szCs w:val="24"/>
        </w:rPr>
        <w:tab/>
        <w:t>be responsible for the implementation of the objectives and functions of the</w:t>
      </w:r>
      <w:r w:rsidRPr="00E869EB">
        <w:rPr>
          <w:rFonts w:ascii="Sylfaen" w:hAnsi="Sylfaen" w:cs="Courier New"/>
          <w:color w:val="000000"/>
          <w:sz w:val="24"/>
          <w:szCs w:val="24"/>
        </w:rPr>
        <w:t> </w:t>
      </w:r>
      <w:r w:rsidRPr="00E869EB">
        <w:rPr>
          <w:rFonts w:ascii="GHEA Grapalat" w:hAnsi="GHEA Grapalat"/>
          <w:color w:val="000000"/>
          <w:sz w:val="24"/>
          <w:szCs w:val="24"/>
        </w:rPr>
        <w:t>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(9)</w:t>
      </w:r>
      <w:r w:rsidRPr="00E869EB">
        <w:rPr>
          <w:rFonts w:ascii="GHEA Grapalat" w:hAnsi="GHEA Grapalat"/>
          <w:color w:val="000000"/>
          <w:sz w:val="24"/>
          <w:szCs w:val="24"/>
        </w:rPr>
        <w:tab/>
        <w:t>define the spheres (of activities) of the work coordinated by each of the Deputy Ministers;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(10)</w:t>
      </w:r>
      <w:r w:rsidRPr="00E869EB">
        <w:rPr>
          <w:rFonts w:ascii="GHEA Grapalat" w:hAnsi="GHEA Grapalat"/>
          <w:color w:val="000000"/>
          <w:sz w:val="24"/>
          <w:szCs w:val="24"/>
        </w:rPr>
        <w:tab/>
        <w:t>act on behalf of the Republic of Armenia within the scope of his or her competences without a letter of authorisation, as well as shall issue letters of authorisation to act on behalf of the Republic of Armenia, including letters of authorisation with the power to re-authorise;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(11)</w:t>
      </w:r>
      <w:r w:rsidRPr="00E869EB">
        <w:rPr>
          <w:rFonts w:ascii="GHEA Grapalat" w:hAnsi="GHEA Grapalat"/>
          <w:color w:val="000000"/>
          <w:sz w:val="24"/>
          <w:szCs w:val="24"/>
        </w:rPr>
        <w:tab/>
        <w:t>appoint and dismiss his or her Advisor, Press Secretary, Assistant, Assistant of the Deputy Minister, provide incentives and impose disciplinary penalties thereon;</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(12)</w:t>
      </w:r>
      <w:r w:rsidRPr="00E869EB">
        <w:rPr>
          <w:rFonts w:ascii="GHEA Grapalat" w:hAnsi="GHEA Grapalat"/>
          <w:color w:val="000000"/>
          <w:sz w:val="24"/>
          <w:szCs w:val="24"/>
        </w:rPr>
        <w:tab/>
        <w:t>appoint and dismiss employees of the Ministry, provide incentives and impose disciplinary penalties thereon in cases provided for by law;</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(13)</w:t>
      </w:r>
      <w:r w:rsidRPr="00E869EB">
        <w:rPr>
          <w:rFonts w:ascii="GHEA Grapalat" w:hAnsi="GHEA Grapalat"/>
          <w:color w:val="000000"/>
          <w:sz w:val="24"/>
          <w:szCs w:val="24"/>
        </w:rPr>
        <w:tab/>
        <w:t>approve the staff list;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lastRenderedPageBreak/>
        <w:t>(14)</w:t>
      </w:r>
      <w:r w:rsidRPr="00E869EB">
        <w:rPr>
          <w:rFonts w:ascii="GHEA Grapalat" w:hAnsi="GHEA Grapalat"/>
          <w:color w:val="000000"/>
          <w:sz w:val="24"/>
          <w:szCs w:val="24"/>
        </w:rPr>
        <w:tab/>
        <w:t>approve the internal disciplinary rules;</w:t>
      </w:r>
    </w:p>
    <w:p w:rsidR="00D606B5" w:rsidRPr="0062662F"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lang w:val="en-US"/>
        </w:rPr>
      </w:pPr>
      <w:r w:rsidRPr="00E869EB">
        <w:rPr>
          <w:rFonts w:ascii="GHEA Grapalat" w:hAnsi="GHEA Grapalat"/>
          <w:color w:val="000000"/>
          <w:sz w:val="24"/>
          <w:szCs w:val="24"/>
        </w:rPr>
        <w:t>(15)</w:t>
      </w:r>
      <w:r w:rsidRPr="00E869EB">
        <w:rPr>
          <w:rFonts w:ascii="GHEA Grapalat" w:hAnsi="GHEA Grapalat"/>
          <w:color w:val="000000"/>
          <w:sz w:val="24"/>
          <w:szCs w:val="24"/>
        </w:rPr>
        <w:tab/>
        <w:t>establish advisory bodies adjunct to him or her in cases and in the manner provide for by the legislation of the Republic of Armenia;</w:t>
      </w:r>
    </w:p>
    <w:p w:rsidR="00E869EB" w:rsidRPr="0062662F" w:rsidRDefault="00E869EB"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lang w:val="en-US"/>
        </w:rPr>
      </w:pP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(16)</w:t>
      </w:r>
      <w:r w:rsidRPr="00E869EB">
        <w:rPr>
          <w:rFonts w:ascii="GHEA Grapalat" w:hAnsi="GHEA Grapalat"/>
          <w:color w:val="000000"/>
          <w:sz w:val="24"/>
          <w:szCs w:val="24"/>
        </w:rPr>
        <w:tab/>
        <w:t>suspend or repeal the orders of the General Secretary that contradict the</w:t>
      </w:r>
      <w:r w:rsidRPr="00E869EB">
        <w:rPr>
          <w:rFonts w:ascii="Sylfaen" w:hAnsi="Sylfaen"/>
          <w:sz w:val="24"/>
          <w:szCs w:val="24"/>
        </w:rPr>
        <w:t> </w:t>
      </w:r>
      <w:r w:rsidRPr="00E869EB">
        <w:rPr>
          <w:rFonts w:ascii="GHEA Grapalat" w:hAnsi="GHEA Grapalat"/>
          <w:color w:val="000000"/>
          <w:sz w:val="24"/>
          <w:szCs w:val="24"/>
        </w:rPr>
        <w:t>requirements of the legislation of the Republic of Armenia;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(17)</w:t>
      </w:r>
      <w:r w:rsidRPr="00E869EB">
        <w:rPr>
          <w:rFonts w:ascii="GHEA Grapalat" w:hAnsi="GHEA Grapalat"/>
          <w:color w:val="000000"/>
          <w:sz w:val="24"/>
          <w:szCs w:val="24"/>
        </w:rPr>
        <w:tab/>
        <w:t>suspend or repeal the assignments of the Deputy Minister, General Secretary;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(18)</w:t>
      </w:r>
      <w:r w:rsidRPr="00E869EB">
        <w:rPr>
          <w:rFonts w:ascii="GHEA Grapalat" w:hAnsi="GHEA Grapalat"/>
          <w:color w:val="000000"/>
          <w:sz w:val="24"/>
          <w:szCs w:val="24"/>
        </w:rPr>
        <w:tab/>
        <w:t>suspend or repeal the orders, directives, executive orders, instructions and assignments of the subordinate body, heads of organisations and institutions that contradict the requirements of the legislation of the</w:t>
      </w:r>
      <w:r w:rsidRPr="00E869EB">
        <w:rPr>
          <w:rFonts w:ascii="Sylfaen" w:hAnsi="Sylfaen" w:cs="Courier New"/>
          <w:color w:val="000000"/>
          <w:sz w:val="24"/>
          <w:szCs w:val="24"/>
        </w:rPr>
        <w:t> </w:t>
      </w:r>
      <w:r w:rsidRPr="00E869EB">
        <w:rPr>
          <w:rFonts w:ascii="GHEA Grapalat" w:hAnsi="GHEA Grapalat"/>
          <w:color w:val="000000"/>
          <w:sz w:val="24"/>
          <w:szCs w:val="24"/>
        </w:rPr>
        <w:t>Republic of Armenia;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(19)</w:t>
      </w:r>
      <w:r w:rsidRPr="00E869EB">
        <w:rPr>
          <w:rFonts w:ascii="GHEA Grapalat" w:hAnsi="GHEA Grapalat"/>
          <w:color w:val="000000"/>
          <w:sz w:val="24"/>
          <w:szCs w:val="24"/>
        </w:rPr>
        <w:tab/>
        <w:t>hear the reports of structural subdivisions of the Ministry, agencies, Supervisory Service, subordinate bodies, organisations and institutions, examine the results of checks of activities thereof, unless otherwise provided for by law;</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(20)</w:t>
      </w:r>
      <w:r w:rsidRPr="00E869EB">
        <w:rPr>
          <w:rFonts w:ascii="GHEA Grapalat" w:hAnsi="GHEA Grapalat"/>
          <w:color w:val="000000"/>
          <w:sz w:val="24"/>
          <w:szCs w:val="24"/>
        </w:rPr>
        <w:tab/>
        <w:t>adopt regulatory, individual and internal legal acts in cases provided for by law.</w:t>
      </w:r>
    </w:p>
    <w:p w:rsidR="004A30B3" w:rsidRPr="00E869EB" w:rsidRDefault="002F39E5" w:rsidP="00E869EB">
      <w:pPr>
        <w:spacing w:after="160" w:line="360" w:lineRule="auto"/>
        <w:jc w:val="both"/>
        <w:rPr>
          <w:rFonts w:ascii="GHEA Grapalat" w:hAnsi="GHEA Grapalat"/>
          <w:b/>
          <w:i/>
          <w:color w:val="000000"/>
          <w:sz w:val="24"/>
          <w:szCs w:val="24"/>
        </w:rPr>
      </w:pPr>
      <w:r w:rsidRPr="00E869EB">
        <w:rPr>
          <w:rFonts w:ascii="GHEA Grapalat" w:hAnsi="GHEA Grapalat"/>
          <w:b/>
          <w:i/>
          <w:color w:val="000000"/>
          <w:sz w:val="24"/>
          <w:szCs w:val="24"/>
        </w:rPr>
        <w:t>(point 18 amended by No 1514-L of 31 December 2021)</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19.</w:t>
      </w:r>
      <w:r w:rsidRPr="00E869EB">
        <w:rPr>
          <w:rFonts w:ascii="GHEA Grapalat" w:hAnsi="GHEA Grapalat"/>
          <w:color w:val="000000"/>
          <w:sz w:val="24"/>
          <w:szCs w:val="24"/>
        </w:rPr>
        <w:tab/>
        <w:t>Where the Minister is ill, on vocation or on secondment abroad, the Deputy Minister substituting the Minister, shall exercise in full the powers reserved to the Minister, including in the National Assembly of the Republic of Armenia.</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20.</w:t>
      </w:r>
      <w:r w:rsidRPr="00E869EB">
        <w:rPr>
          <w:rFonts w:ascii="GHEA Grapalat" w:hAnsi="GHEA Grapalat"/>
          <w:color w:val="000000"/>
          <w:sz w:val="24"/>
          <w:szCs w:val="24"/>
        </w:rPr>
        <w:tab/>
        <w:t>The Deputy Minister shall:</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act by virtue of powers delegated by the Minister and coordinate the work (activities) in the spheres assigned thereto;</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lastRenderedPageBreak/>
        <w:t>(2)</w:t>
      </w:r>
      <w:r w:rsidRPr="00E869EB">
        <w:rPr>
          <w:rFonts w:ascii="GHEA Grapalat" w:hAnsi="GHEA Grapalat"/>
          <w:color w:val="000000"/>
          <w:sz w:val="24"/>
          <w:szCs w:val="24"/>
        </w:rPr>
        <w:tab/>
        <w:t xml:space="preserve">convey </w:t>
      </w:r>
      <w:r w:rsidR="00E869EB">
        <w:rPr>
          <w:rFonts w:ascii="GHEA Grapalat" w:hAnsi="GHEA Grapalat"/>
          <w:color w:val="000000"/>
          <w:sz w:val="24"/>
          <w:szCs w:val="24"/>
          <w:lang w:val="hy-AM"/>
        </w:rPr>
        <w:t>—</w:t>
      </w:r>
      <w:r w:rsidRPr="00E869EB">
        <w:rPr>
          <w:rFonts w:ascii="GHEA Grapalat" w:hAnsi="GHEA Grapalat"/>
          <w:color w:val="000000"/>
          <w:sz w:val="24"/>
          <w:szCs w:val="24"/>
        </w:rPr>
        <w:t xml:space="preserve"> within the scope of his or her powers for coordination – the assignments of the Minister to the structural subdivisions, agencies, subordinate bodies, organisations and institutions of the Ministry, ensure the execution of assignments of the Minister by the latter, give assignments within the scope of his or her powers for coordination and exercise supervision over the execution thereof, by informing the Minister of the results;</w:t>
      </w:r>
    </w:p>
    <w:p w:rsidR="00D606B5" w:rsidRPr="00E869EB" w:rsidRDefault="002F39E5" w:rsidP="00E869EB">
      <w:pPr>
        <w:widowControl w:val="0"/>
        <w:shd w:val="clear" w:color="auto" w:fill="FFFFFF"/>
        <w:tabs>
          <w:tab w:val="left" w:pos="1134"/>
        </w:tabs>
        <w:spacing w:after="160" w:line="341"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 xml:space="preserve">receive the assistance of the General Secretary, cooperate with other bodies and organisations within the scope of his or her powers for coordination; </w:t>
      </w:r>
    </w:p>
    <w:p w:rsidR="00D606B5" w:rsidRPr="00E869EB" w:rsidRDefault="002F39E5" w:rsidP="00E869EB">
      <w:pPr>
        <w:widowControl w:val="0"/>
        <w:shd w:val="clear" w:color="auto" w:fill="FFFFFF"/>
        <w:tabs>
          <w:tab w:val="left" w:pos="1134"/>
        </w:tabs>
        <w:spacing w:after="160" w:line="341"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submit recommendations to the Minister within the scope of his or her powers for coordination;</w:t>
      </w:r>
    </w:p>
    <w:p w:rsidR="00D606B5" w:rsidRPr="00E869EB" w:rsidRDefault="002F39E5" w:rsidP="00E869EB">
      <w:pPr>
        <w:widowControl w:val="0"/>
        <w:shd w:val="clear" w:color="auto" w:fill="FFFFFF"/>
        <w:tabs>
          <w:tab w:val="left" w:pos="1134"/>
        </w:tabs>
        <w:spacing w:after="160" w:line="341"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act on the instructions and assignments of the Minister.</w:t>
      </w:r>
    </w:p>
    <w:p w:rsidR="00D606B5" w:rsidRPr="00E869EB" w:rsidRDefault="002F39E5" w:rsidP="00E869EB">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21.</w:t>
      </w:r>
      <w:r w:rsidRPr="00E869EB">
        <w:rPr>
          <w:rFonts w:ascii="GHEA Grapalat" w:hAnsi="GHEA Grapalat"/>
          <w:color w:val="000000"/>
          <w:sz w:val="24"/>
          <w:szCs w:val="24"/>
        </w:rPr>
        <w:tab/>
        <w:t>Deputy Minister shall have an assistant. Deputy Minister shall be the immediate supervisor of his or her assistant. The Assistant of the Deputy Minister shall be directly accountable to the Deputy Minister.</w:t>
      </w:r>
    </w:p>
    <w:p w:rsidR="00D606B5" w:rsidRPr="00E869EB" w:rsidRDefault="002F39E5" w:rsidP="00E869EB">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22.</w:t>
      </w:r>
      <w:r w:rsidRPr="00E869EB">
        <w:rPr>
          <w:rFonts w:ascii="GHEA Grapalat" w:hAnsi="GHEA Grapalat"/>
          <w:color w:val="000000"/>
          <w:sz w:val="24"/>
          <w:szCs w:val="24"/>
        </w:rPr>
        <w:tab/>
        <w:t>The Ministry shall obtain property rights and personal non-property rights, as well as other civil law obligations, and shall exercise them through the General Secretary.</w:t>
      </w:r>
    </w:p>
    <w:p w:rsidR="00D606B5" w:rsidRPr="00E869EB" w:rsidRDefault="002F39E5" w:rsidP="00E869EB">
      <w:pPr>
        <w:widowControl w:val="0"/>
        <w:shd w:val="clear" w:color="auto" w:fill="FFFFFF"/>
        <w:tabs>
          <w:tab w:val="left" w:pos="567"/>
        </w:tabs>
        <w:spacing w:after="160" w:line="341"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23.</w:t>
      </w:r>
      <w:r w:rsidRPr="00E869EB">
        <w:rPr>
          <w:rFonts w:ascii="GHEA Grapalat" w:hAnsi="GHEA Grapalat"/>
          <w:color w:val="000000"/>
          <w:sz w:val="24"/>
          <w:szCs w:val="24"/>
        </w:rPr>
        <w:tab/>
        <w:t>The General Secretary shall be responsible, as prescribed by the legislation of the Republic of Armenia, for the exercise of the powers of the Ministry, organisational, personnel management, financial and economic functions and participation in civil law relations.</w:t>
      </w:r>
    </w:p>
    <w:p w:rsidR="00D606B5" w:rsidRPr="00E869EB" w:rsidRDefault="002F39E5" w:rsidP="00E869EB">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24.</w:t>
      </w:r>
      <w:r w:rsidRPr="00E869EB">
        <w:rPr>
          <w:rFonts w:ascii="GHEA Grapalat" w:hAnsi="GHEA Grapalat"/>
          <w:color w:val="000000"/>
          <w:sz w:val="24"/>
          <w:szCs w:val="24"/>
        </w:rPr>
        <w:tab/>
        <w:t>Supporting professional structural subdivisions shall be directly accountable to the General Secretary.</w:t>
      </w:r>
    </w:p>
    <w:p w:rsidR="00D606B5" w:rsidRPr="00E869EB" w:rsidRDefault="002F39E5" w:rsidP="00E869EB">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25.</w:t>
      </w:r>
      <w:r w:rsidRPr="00E869EB">
        <w:rPr>
          <w:rFonts w:ascii="GHEA Grapalat" w:hAnsi="GHEA Grapalat"/>
          <w:color w:val="000000"/>
          <w:sz w:val="24"/>
          <w:szCs w:val="24"/>
        </w:rPr>
        <w:tab/>
        <w:t>The General Secretary shall — in the manner prescribed by law — bear pecuniary liability for the damage caused to the state at his or her fault.</w:t>
      </w:r>
    </w:p>
    <w:p w:rsidR="00D606B5" w:rsidRPr="00E869EB" w:rsidRDefault="002F39E5" w:rsidP="00E869EB">
      <w:pPr>
        <w:widowControl w:val="0"/>
        <w:shd w:val="clear" w:color="auto" w:fill="FFFFFF"/>
        <w:tabs>
          <w:tab w:val="left" w:pos="567"/>
        </w:tabs>
        <w:spacing w:after="160" w:line="341"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26.</w:t>
      </w:r>
      <w:r w:rsidRPr="00E869EB">
        <w:rPr>
          <w:rFonts w:ascii="GHEA Grapalat" w:hAnsi="GHEA Grapalat"/>
          <w:color w:val="000000"/>
          <w:sz w:val="24"/>
          <w:szCs w:val="24"/>
        </w:rPr>
        <w:tab/>
        <w:t>The General Secretary shall:</w:t>
      </w:r>
    </w:p>
    <w:p w:rsidR="00D606B5" w:rsidRPr="00E869EB" w:rsidRDefault="002F39E5" w:rsidP="00E869EB">
      <w:pPr>
        <w:widowControl w:val="0"/>
        <w:shd w:val="clear" w:color="auto" w:fill="FFFFFF"/>
        <w:tabs>
          <w:tab w:val="left" w:pos="1134"/>
        </w:tabs>
        <w:spacing w:after="160" w:line="341"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lastRenderedPageBreak/>
        <w:t>(1)</w:t>
      </w:r>
      <w:r w:rsidRPr="00E869EB">
        <w:rPr>
          <w:rFonts w:ascii="GHEA Grapalat" w:hAnsi="GHEA Grapalat"/>
          <w:color w:val="000000"/>
          <w:sz w:val="24"/>
          <w:szCs w:val="24"/>
        </w:rPr>
        <w:tab/>
        <w:t xml:space="preserve">act — without a letter of authorisation — on behalf of the Republic of Armenia and represent its interests, conclude transactions, issue letters of authorisation concerning the matters reserved to his or her competence, under part 1 of Article 12 of the Law of the Republic of Armenia </w:t>
      </w:r>
      <w:r w:rsidR="009D0726" w:rsidRPr="00E869EB">
        <w:rPr>
          <w:rFonts w:ascii="GHEA Grapalat" w:hAnsi="GHEA Grapalat"/>
          <w:color w:val="000000"/>
          <w:sz w:val="24"/>
          <w:szCs w:val="24"/>
        </w:rPr>
        <w:t>“</w:t>
      </w:r>
      <w:r w:rsidRPr="00E869EB">
        <w:rPr>
          <w:rFonts w:ascii="GHEA Grapalat" w:hAnsi="GHEA Grapalat"/>
          <w:color w:val="000000"/>
          <w:sz w:val="24"/>
          <w:szCs w:val="24"/>
        </w:rPr>
        <w:t>On</w:t>
      </w:r>
      <w:r w:rsidRPr="00E869EB">
        <w:rPr>
          <w:rFonts w:ascii="Sylfaen" w:hAnsi="Sylfaen" w:cs="Courier New"/>
          <w:color w:val="000000"/>
          <w:sz w:val="24"/>
          <w:szCs w:val="24"/>
        </w:rPr>
        <w:t> </w:t>
      </w:r>
      <w:r w:rsidRPr="00E869EB">
        <w:rPr>
          <w:rFonts w:ascii="GHEA Grapalat" w:hAnsi="GHEA Grapalat"/>
          <w:color w:val="000000"/>
          <w:sz w:val="24"/>
          <w:szCs w:val="24"/>
        </w:rPr>
        <w:t>regulation of administrative legal relations</w:t>
      </w:r>
      <w:r w:rsidR="009D0726" w:rsidRPr="00E869EB">
        <w:rPr>
          <w:rFonts w:ascii="GHEA Grapalat" w:hAnsi="GHEA Grapalat"/>
          <w:color w:val="000000"/>
          <w:sz w:val="24"/>
          <w:szCs w:val="24"/>
        </w:rPr>
        <w:t>”</w:t>
      </w:r>
      <w:r w:rsidRPr="00E869EB">
        <w:rPr>
          <w:rFonts w:ascii="GHEA Grapalat" w:hAnsi="GHEA Grapalat"/>
          <w:color w:val="000000"/>
          <w:sz w:val="24"/>
          <w:szCs w:val="24"/>
        </w:rPr>
        <w: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dispose the state property attached to the Ministry, including the financial resources, as prescribed by law, other legal acts and the Charter;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appoint and dismiss relevant employees of the Ministry, provide incentives and impose disciplinary penalties thereon in cases provided for by law;</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submit to the Minister the annual balance of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submit recommendations on the issues concerning the organisation of the activities of structural subdivisions and agencies of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(6)</w:t>
      </w:r>
      <w:r w:rsidRPr="00E869EB">
        <w:rPr>
          <w:rFonts w:ascii="GHEA Grapalat" w:hAnsi="GHEA Grapalat"/>
          <w:color w:val="000000"/>
          <w:sz w:val="24"/>
          <w:szCs w:val="24"/>
        </w:rPr>
        <w:tab/>
        <w:t xml:space="preserve">submit to the Minister the activity reports of supporting professional structural subdivisions, as well as information, falling under his or her competence, on other subdivisions and agencies, and in cases provided for by the legislation of the Republic of Armenia </w:t>
      </w:r>
      <w:r w:rsidR="003B3E33">
        <w:rPr>
          <w:rFonts w:ascii="GHEA Grapalat" w:hAnsi="GHEA Grapalat"/>
          <w:color w:val="000000"/>
          <w:sz w:val="24"/>
          <w:szCs w:val="24"/>
          <w:lang w:val="hy-AM"/>
        </w:rPr>
        <w:t>—</w:t>
      </w:r>
      <w:r w:rsidRPr="00E869EB">
        <w:rPr>
          <w:rFonts w:ascii="GHEA Grapalat" w:hAnsi="GHEA Grapalat"/>
          <w:color w:val="000000"/>
          <w:sz w:val="24"/>
          <w:szCs w:val="24"/>
        </w:rPr>
        <w:t xml:space="preserve"> also a report;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(7)</w:t>
      </w:r>
      <w:r w:rsidRPr="00E869EB">
        <w:rPr>
          <w:rFonts w:ascii="GHEA Grapalat" w:hAnsi="GHEA Grapalat"/>
          <w:color w:val="000000"/>
          <w:sz w:val="24"/>
          <w:szCs w:val="24"/>
        </w:rPr>
        <w:tab/>
        <w:t>co-operate with the Deputy Minister, other bodies and organisations within the scope of his or her powers for coordination;</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(8)</w:t>
      </w:r>
      <w:r w:rsidRPr="00E869EB">
        <w:rPr>
          <w:rFonts w:ascii="GHEA Grapalat" w:hAnsi="GHEA Grapalat"/>
          <w:color w:val="000000"/>
          <w:sz w:val="24"/>
          <w:szCs w:val="24"/>
        </w:rPr>
        <w:tab/>
        <w:t>convey the assignments of the Minister to the structural subdivisions, agencies, subordinate bodies, organisations and institutions of the Ministry within the scope of his or her powers for coordination, or give assignments within the scope of his or her powers for coordination and exercise supervision over the execution thereof, by informing the Minister of the results;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(9)</w:t>
      </w:r>
      <w:r w:rsidRPr="00E869EB">
        <w:rPr>
          <w:rFonts w:ascii="GHEA Grapalat" w:hAnsi="GHEA Grapalat"/>
          <w:color w:val="000000"/>
          <w:sz w:val="24"/>
          <w:szCs w:val="24"/>
        </w:rPr>
        <w:tab/>
        <w:t xml:space="preserve">endorse, as necessary, the documents prepared by structural subdivisions, as well as those prepared on behalf of him or her, the Minister and the </w:t>
      </w:r>
      <w:r w:rsidRPr="00E869EB">
        <w:rPr>
          <w:rFonts w:ascii="GHEA Grapalat" w:hAnsi="GHEA Grapalat"/>
          <w:color w:val="000000"/>
          <w:sz w:val="24"/>
          <w:szCs w:val="24"/>
        </w:rPr>
        <w:lastRenderedPageBreak/>
        <w:t>Deputy Minister, unless otherwise provided for by law;</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(10)</w:t>
      </w:r>
      <w:r w:rsidRPr="00E869EB">
        <w:rPr>
          <w:rFonts w:ascii="GHEA Grapalat" w:hAnsi="GHEA Grapalat"/>
          <w:color w:val="000000"/>
          <w:sz w:val="24"/>
          <w:szCs w:val="24"/>
        </w:rPr>
        <w:tab/>
        <w:t>deliver individual orders, give assignments in cases provided for by law.</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27.</w:t>
      </w:r>
      <w:r w:rsidRPr="00E869EB">
        <w:rPr>
          <w:rFonts w:ascii="GHEA Grapalat" w:hAnsi="GHEA Grapalat"/>
          <w:color w:val="000000"/>
          <w:sz w:val="24"/>
          <w:szCs w:val="24"/>
        </w:rPr>
        <w:tab/>
        <w:t>The General Secretary shall have a deputy who substitutes him or her in his absence. The General Secretary shall be the immediate supervisor of his or her deputy. The Deputy General Secretary shall be directly accountable to the General Secretary. The number of deputy general secretaries shall be defined by the Prime Minister.</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28.</w:t>
      </w:r>
      <w:r w:rsidRPr="00E869EB">
        <w:rPr>
          <w:rFonts w:ascii="GHEA Grapalat" w:hAnsi="GHEA Grapalat"/>
          <w:color w:val="000000"/>
          <w:sz w:val="24"/>
          <w:szCs w:val="24"/>
        </w:rPr>
        <w:tab/>
        <w:t>The Advisor to the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shall draw up his or her work plan in coordination with the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shall regularly submit to the Minister reports, necessary analytical materials on the existing situation, phenomena and events in the spheres assigned thereto and shall give recommendations for the solution of existing major issues;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shall organise the reception of citizens;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shall participate, upon the assignment of the Minister, in discussions on issues concerning the spheres assigned to him or her, held in state and local self-government bodies and in organisations;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may, upon the decision of the Minister, administer the activities of consultative bodies adjunct to the Minister or take part in their work;</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(6)</w:t>
      </w:r>
      <w:r w:rsidRPr="00E869EB">
        <w:rPr>
          <w:rFonts w:ascii="GHEA Grapalat" w:hAnsi="GHEA Grapalat"/>
          <w:color w:val="000000"/>
          <w:sz w:val="24"/>
          <w:szCs w:val="24"/>
        </w:rPr>
        <w:tab/>
        <w:t>shall, upon the assignment of the Minister, convene conferences, organise discussions on issues assigned to him or her;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(7)</w:t>
      </w:r>
      <w:r w:rsidRPr="00E869EB">
        <w:rPr>
          <w:rFonts w:ascii="GHEA Grapalat" w:hAnsi="GHEA Grapalat"/>
          <w:color w:val="000000"/>
          <w:sz w:val="24"/>
          <w:szCs w:val="24"/>
        </w:rPr>
        <w:tab/>
        <w:t>shall perform other assignments of the Minister.</w:t>
      </w:r>
    </w:p>
    <w:p w:rsidR="00D606B5" w:rsidRPr="00E869EB" w:rsidRDefault="002F39E5" w:rsidP="00E869EB">
      <w:pPr>
        <w:widowControl w:val="0"/>
        <w:shd w:val="clear" w:color="auto" w:fill="FFFFFF"/>
        <w:tabs>
          <w:tab w:val="left" w:pos="567"/>
        </w:tabs>
        <w:spacing w:after="160" w:line="360" w:lineRule="auto"/>
        <w:ind w:left="567" w:hanging="567"/>
        <w:rPr>
          <w:rFonts w:ascii="GHEA Grapalat" w:eastAsia="Times New Roman" w:hAnsi="GHEA Grapalat" w:cs="Times New Roman"/>
          <w:color w:val="000000"/>
          <w:sz w:val="24"/>
          <w:szCs w:val="24"/>
        </w:rPr>
      </w:pPr>
      <w:r w:rsidRPr="00E869EB">
        <w:rPr>
          <w:rFonts w:ascii="GHEA Grapalat" w:hAnsi="GHEA Grapalat"/>
          <w:color w:val="000000"/>
          <w:sz w:val="24"/>
          <w:szCs w:val="24"/>
        </w:rPr>
        <w:t>29.</w:t>
      </w:r>
      <w:r w:rsidRPr="00E869EB">
        <w:rPr>
          <w:rFonts w:ascii="GHEA Grapalat" w:hAnsi="GHEA Grapalat"/>
          <w:color w:val="000000"/>
          <w:sz w:val="24"/>
          <w:szCs w:val="24"/>
        </w:rPr>
        <w:tab/>
        <w:t>The Press Secretary of the Minister shall:</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 xml:space="preserve">present official positions of the Minister to the mass media of the Republic of </w:t>
      </w:r>
      <w:r w:rsidRPr="00E869EB">
        <w:rPr>
          <w:rFonts w:ascii="GHEA Grapalat" w:hAnsi="GHEA Grapalat"/>
          <w:color w:val="000000"/>
          <w:sz w:val="24"/>
          <w:szCs w:val="24"/>
        </w:rPr>
        <w:lastRenderedPageBreak/>
        <w:t>Armenia and of foreign states;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hold press conferences and briefings;</w:t>
      </w:r>
    </w:p>
    <w:p w:rsidR="00D606B5"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present to the Minister recommendations and analyses on planning and implementing his or her activities and, once agreeing on it with the Minister, follow up their implementation;</w:t>
      </w:r>
    </w:p>
    <w:p w:rsidR="00E869EB" w:rsidRPr="00E869EB" w:rsidRDefault="00E869EB"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organise interviews, press conferences and meetings of the Minister with the representatives of the press and other mass media;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make statements, provide clarifications, and make a rebuttal upon the assignment of the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(6)</w:t>
      </w:r>
      <w:r w:rsidRPr="00E869EB">
        <w:rPr>
          <w:rFonts w:ascii="GHEA Grapalat" w:hAnsi="GHEA Grapalat"/>
          <w:color w:val="000000"/>
          <w:sz w:val="24"/>
          <w:szCs w:val="24"/>
        </w:rPr>
        <w:tab/>
        <w:t>perform assignments of the Minister.</w:t>
      </w:r>
    </w:p>
    <w:p w:rsidR="00D606B5" w:rsidRPr="00E869EB" w:rsidRDefault="002F39E5" w:rsidP="00E869EB">
      <w:pPr>
        <w:widowControl w:val="0"/>
        <w:shd w:val="clear" w:color="auto" w:fill="FFFFFF"/>
        <w:tabs>
          <w:tab w:val="left" w:pos="567"/>
        </w:tabs>
        <w:spacing w:after="160" w:line="360" w:lineRule="auto"/>
        <w:ind w:left="567" w:hanging="567"/>
        <w:rPr>
          <w:rFonts w:ascii="GHEA Grapalat" w:eastAsia="Times New Roman" w:hAnsi="GHEA Grapalat" w:cs="Times New Roman"/>
          <w:color w:val="000000"/>
          <w:sz w:val="24"/>
          <w:szCs w:val="24"/>
        </w:rPr>
      </w:pPr>
      <w:r w:rsidRPr="00E869EB">
        <w:rPr>
          <w:rFonts w:ascii="GHEA Grapalat" w:hAnsi="GHEA Grapalat"/>
          <w:color w:val="000000"/>
          <w:sz w:val="24"/>
          <w:szCs w:val="24"/>
        </w:rPr>
        <w:t>30.</w:t>
      </w:r>
      <w:r w:rsidRPr="00E869EB">
        <w:rPr>
          <w:rFonts w:ascii="GHEA Grapalat" w:hAnsi="GHEA Grapalat"/>
          <w:color w:val="000000"/>
          <w:sz w:val="24"/>
          <w:szCs w:val="24"/>
        </w:rPr>
        <w:tab/>
        <w:t>The Assistant of the Minister shall:</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provide organisational, informational and technical assistance to the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organise, in coordination with the Minister, the preparation of current and prospective work plans of the Minister and submit them to the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arrange for the conferences, meetings, visits and trips of the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prepare informational and analytical materials for the Minister in cooperation with the employees of structural subdivisions of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develop and submit to the Minister recommendations on work plans;</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(6)</w:t>
      </w:r>
      <w:r w:rsidRPr="00E869EB">
        <w:rPr>
          <w:rFonts w:ascii="GHEA Grapalat" w:hAnsi="GHEA Grapalat"/>
          <w:color w:val="000000"/>
          <w:sz w:val="24"/>
          <w:szCs w:val="24"/>
        </w:rPr>
        <w:tab/>
        <w:t>perform the assignments of the Minister.</w:t>
      </w:r>
    </w:p>
    <w:p w:rsidR="003F0A0B" w:rsidRPr="00E869EB" w:rsidRDefault="002F39E5" w:rsidP="00E869EB">
      <w:pPr>
        <w:spacing w:after="160" w:line="360" w:lineRule="auto"/>
        <w:jc w:val="both"/>
        <w:rPr>
          <w:rFonts w:ascii="GHEA Grapalat" w:hAnsi="GHEA Grapalat"/>
          <w:b/>
          <w:i/>
          <w:color w:val="000000"/>
          <w:sz w:val="24"/>
          <w:szCs w:val="24"/>
        </w:rPr>
      </w:pPr>
      <w:r w:rsidRPr="00E869EB">
        <w:rPr>
          <w:rFonts w:ascii="GHEA Grapalat" w:hAnsi="GHEA Grapalat"/>
          <w:b/>
          <w:i/>
          <w:color w:val="000000"/>
          <w:sz w:val="24"/>
          <w:szCs w:val="24"/>
        </w:rPr>
        <w:t>(point 30 amended by No 253-L of 26 February 2020)</w:t>
      </w:r>
    </w:p>
    <w:p w:rsidR="00D606B5" w:rsidRPr="00E869EB" w:rsidRDefault="002F39E5" w:rsidP="00E869EB">
      <w:pPr>
        <w:widowControl w:val="0"/>
        <w:shd w:val="clear" w:color="auto" w:fill="FFFFFF"/>
        <w:tabs>
          <w:tab w:val="left" w:pos="567"/>
        </w:tabs>
        <w:spacing w:after="160" w:line="360" w:lineRule="auto"/>
        <w:ind w:left="567" w:hanging="567"/>
        <w:rPr>
          <w:rFonts w:ascii="GHEA Grapalat" w:eastAsia="Times New Roman" w:hAnsi="GHEA Grapalat" w:cs="Times New Roman"/>
          <w:color w:val="000000"/>
          <w:sz w:val="24"/>
          <w:szCs w:val="24"/>
        </w:rPr>
      </w:pPr>
      <w:r w:rsidRPr="00E869EB">
        <w:rPr>
          <w:rFonts w:ascii="GHEA Grapalat" w:hAnsi="GHEA Grapalat"/>
          <w:color w:val="000000"/>
          <w:sz w:val="24"/>
          <w:szCs w:val="24"/>
        </w:rPr>
        <w:t>31.</w:t>
      </w:r>
      <w:r w:rsidRPr="00E869EB">
        <w:rPr>
          <w:rFonts w:ascii="GHEA Grapalat" w:hAnsi="GHEA Grapalat"/>
          <w:color w:val="000000"/>
          <w:sz w:val="24"/>
          <w:szCs w:val="24"/>
        </w:rPr>
        <w:tab/>
        <w:t>The Assistant of the Deputy Minister shall:</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 xml:space="preserve">submit — at the frequency prescribed by the Deputy Minister — summary </w:t>
      </w:r>
      <w:r w:rsidRPr="00E869EB">
        <w:rPr>
          <w:rFonts w:ascii="GHEA Grapalat" w:hAnsi="GHEA Grapalat"/>
          <w:color w:val="000000"/>
          <w:sz w:val="24"/>
          <w:szCs w:val="24"/>
        </w:rPr>
        <w:lastRenderedPageBreak/>
        <w:t>information to the Deputy Minister on the situation existing in the sector assigned to him or her, current major issues, and submit recommendations on the settlement thereof;</w:t>
      </w:r>
    </w:p>
    <w:p w:rsidR="00D606B5"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provide organisational, informational and technical assistance to the Deputy Minister;</w:t>
      </w:r>
    </w:p>
    <w:p w:rsidR="00E869EB" w:rsidRPr="00E869EB" w:rsidRDefault="00E869EB"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organise, in coordination with the Deputy Minister, the preparation of the work plans of current and perspective activities of the Deputy Minister and submit them to the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arrange for conferences, meetings, visits and trips of the Deputy Minister;</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prepare — upon the assignment of the Deputy Minister — informational and analytical materials in cooperation with employees of structural subdivisions of the Ministry;</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(6)</w:t>
      </w:r>
      <w:r w:rsidRPr="00E869EB">
        <w:rPr>
          <w:rFonts w:ascii="GHEA Grapalat" w:hAnsi="GHEA Grapalat"/>
          <w:color w:val="000000"/>
          <w:sz w:val="24"/>
          <w:szCs w:val="24"/>
        </w:rPr>
        <w:tab/>
        <w:t>perform other assignments of the Deputy Minister.</w:t>
      </w:r>
    </w:p>
    <w:p w:rsidR="006462AF" w:rsidRPr="00E869EB" w:rsidRDefault="002F39E5" w:rsidP="00E869EB">
      <w:pPr>
        <w:spacing w:after="160" w:line="360" w:lineRule="auto"/>
        <w:rPr>
          <w:rFonts w:ascii="GHEA Grapalat" w:hAnsi="GHEA Grapalat"/>
          <w:b/>
          <w:i/>
          <w:color w:val="000000"/>
          <w:sz w:val="24"/>
          <w:szCs w:val="24"/>
        </w:rPr>
      </w:pPr>
      <w:r w:rsidRPr="00E869EB">
        <w:rPr>
          <w:rFonts w:ascii="GHEA Grapalat" w:hAnsi="GHEA Grapalat"/>
          <w:b/>
          <w:i/>
          <w:color w:val="000000"/>
          <w:sz w:val="24"/>
          <w:szCs w:val="24"/>
        </w:rPr>
        <w:t>(point 31 amended by No 253-L of 26 February 2020)</w:t>
      </w:r>
    </w:p>
    <w:p w:rsidR="00D606B5" w:rsidRPr="00E869EB" w:rsidRDefault="00D606B5" w:rsidP="00E869EB">
      <w:pPr>
        <w:widowControl w:val="0"/>
        <w:shd w:val="clear" w:color="auto" w:fill="FFFFFF"/>
        <w:spacing w:after="160" w:line="360" w:lineRule="auto"/>
        <w:ind w:firstLine="375"/>
        <w:jc w:val="center"/>
        <w:rPr>
          <w:rFonts w:ascii="GHEA Grapalat" w:eastAsia="Times New Roman" w:hAnsi="GHEA Grapalat" w:cs="Times New Roman"/>
          <w:color w:val="000000"/>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t>V. STRUCTURAL SUBDIVISIONS OF THE MINISTRY</w:t>
      </w:r>
    </w:p>
    <w:p w:rsidR="00D606B5" w:rsidRPr="00E869EB" w:rsidRDefault="002F39E5" w:rsidP="00902A8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32.</w:t>
      </w:r>
      <w:r w:rsidRPr="00E869EB">
        <w:rPr>
          <w:rFonts w:ascii="GHEA Grapalat" w:hAnsi="GHEA Grapalat"/>
          <w:color w:val="000000"/>
          <w:sz w:val="24"/>
          <w:szCs w:val="24"/>
        </w:rPr>
        <w:tab/>
        <w:t>The main professional structural subdivisions of the Ministry shall be the following:</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Legal Support Department;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Department for Mutual Legal Assistance;</w:t>
      </w:r>
    </w:p>
    <w:p w:rsidR="00FA51EE" w:rsidRPr="00E869EB" w:rsidRDefault="002F39E5" w:rsidP="00E869EB">
      <w:pPr>
        <w:tabs>
          <w:tab w:val="left" w:pos="1080"/>
          <w:tab w:val="left" w:pos="1418"/>
        </w:tabs>
        <w:spacing w:after="160" w:line="360" w:lineRule="auto"/>
        <w:ind w:firstLine="567"/>
        <w:rPr>
          <w:rFonts w:ascii="GHEA Grapalat" w:hAnsi="GHEA Grapalat"/>
          <w:b/>
          <w:i/>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r>
      <w:r w:rsidRPr="00E869EB">
        <w:rPr>
          <w:rFonts w:ascii="GHEA Grapalat" w:hAnsi="GHEA Grapalat"/>
          <w:b/>
          <w:i/>
          <w:color w:val="000000"/>
          <w:sz w:val="24"/>
          <w:szCs w:val="24"/>
        </w:rPr>
        <w:t>(subpoint repealed by No 253-L of 26 February 2020)</w:t>
      </w:r>
    </w:p>
    <w:p w:rsidR="00D606B5" w:rsidRPr="00E869EB" w:rsidRDefault="002F39E5" w:rsidP="00902A81">
      <w:pPr>
        <w:widowControl w:val="0"/>
        <w:shd w:val="clear" w:color="auto" w:fill="FFFFFF"/>
        <w:tabs>
          <w:tab w:val="left" w:pos="1276"/>
        </w:tabs>
        <w:spacing w:after="160" w:line="360" w:lineRule="auto"/>
        <w:ind w:left="1276" w:hanging="709"/>
        <w:jc w:val="both"/>
        <w:rPr>
          <w:rFonts w:ascii="GHEA Grapalat" w:hAnsi="GHEA Grapalat"/>
          <w:color w:val="000000"/>
          <w:sz w:val="24"/>
          <w:szCs w:val="24"/>
        </w:rPr>
      </w:pPr>
      <w:r w:rsidRPr="00E869EB">
        <w:rPr>
          <w:rFonts w:ascii="GHEA Grapalat" w:hAnsi="GHEA Grapalat"/>
          <w:color w:val="000000"/>
          <w:sz w:val="24"/>
          <w:szCs w:val="24"/>
        </w:rPr>
        <w:t>(3.1)</w:t>
      </w:r>
      <w:r w:rsidR="00902A81">
        <w:rPr>
          <w:rFonts w:ascii="GHEA Grapalat" w:hAnsi="GHEA Grapalat"/>
          <w:color w:val="000000"/>
          <w:sz w:val="24"/>
          <w:szCs w:val="24"/>
        </w:rPr>
        <w:tab/>
      </w:r>
      <w:r w:rsidRPr="00E869EB">
        <w:rPr>
          <w:rFonts w:ascii="GHEA Grapalat" w:hAnsi="GHEA Grapalat"/>
          <w:color w:val="000000"/>
          <w:sz w:val="24"/>
          <w:szCs w:val="24"/>
        </w:rPr>
        <w:t>Anti-Corruption Policy Development and Monitoring Department;</w:t>
      </w:r>
    </w:p>
    <w:p w:rsidR="00FA51EE" w:rsidRPr="00E869EB" w:rsidRDefault="002F39E5" w:rsidP="00902A81">
      <w:pPr>
        <w:widowControl w:val="0"/>
        <w:shd w:val="clear" w:color="auto" w:fill="FFFFFF"/>
        <w:tabs>
          <w:tab w:val="left" w:pos="1276"/>
        </w:tabs>
        <w:spacing w:after="160" w:line="360" w:lineRule="auto"/>
        <w:ind w:left="1276" w:hanging="709"/>
        <w:jc w:val="both"/>
        <w:rPr>
          <w:rFonts w:ascii="GHEA Grapalat" w:hAnsi="GHEA Grapalat"/>
          <w:color w:val="000000"/>
          <w:sz w:val="24"/>
          <w:szCs w:val="24"/>
        </w:rPr>
      </w:pPr>
      <w:r w:rsidRPr="00E869EB">
        <w:rPr>
          <w:rFonts w:ascii="GHEA Grapalat" w:hAnsi="GHEA Grapalat"/>
          <w:color w:val="000000"/>
          <w:sz w:val="24"/>
          <w:szCs w:val="24"/>
        </w:rPr>
        <w:t>(3.2)</w:t>
      </w:r>
      <w:r w:rsidR="00902A81">
        <w:rPr>
          <w:rFonts w:ascii="GHEA Grapalat" w:hAnsi="GHEA Grapalat"/>
          <w:color w:val="000000"/>
          <w:sz w:val="24"/>
          <w:szCs w:val="24"/>
        </w:rPr>
        <w:tab/>
      </w:r>
      <w:r w:rsidRPr="00E869EB">
        <w:rPr>
          <w:rFonts w:ascii="GHEA Grapalat" w:hAnsi="GHEA Grapalat"/>
          <w:color w:val="000000"/>
          <w:sz w:val="24"/>
          <w:szCs w:val="24"/>
        </w:rPr>
        <w:t xml:space="preserve">Department for policy development in the field of criminal legislation, </w:t>
      </w:r>
      <w:r w:rsidRPr="00E869EB">
        <w:rPr>
          <w:rFonts w:ascii="GHEA Grapalat" w:hAnsi="GHEA Grapalat"/>
          <w:color w:val="000000"/>
          <w:sz w:val="24"/>
          <w:szCs w:val="24"/>
        </w:rPr>
        <w:lastRenderedPageBreak/>
        <w:t>penitentiary and probation</w:t>
      </w:r>
      <w:r w:rsidR="005844A8" w:rsidRPr="00E869EB">
        <w:rPr>
          <w:rFonts w:ascii="GHEA Grapalat" w:hAnsi="GHEA Grapalat"/>
          <w:color w:val="000000"/>
          <w:sz w:val="24"/>
          <w:szCs w:val="24"/>
        </w:rPr>
        <w:t xml:space="preserve"> fields</w:t>
      </w:r>
      <w:r w:rsidRPr="00E869EB">
        <w:rPr>
          <w:rFonts w:ascii="GHEA Grapalat" w:hAnsi="GHEA Grapalat"/>
          <w:color w:val="000000"/>
          <w:sz w:val="24"/>
          <w:szCs w:val="24"/>
        </w:rPr>
        <w:t>;</w:t>
      </w:r>
    </w:p>
    <w:p w:rsidR="006462AF" w:rsidRPr="00E869EB" w:rsidRDefault="002F39E5" w:rsidP="00902A81">
      <w:pPr>
        <w:tabs>
          <w:tab w:val="left" w:pos="1134"/>
        </w:tabs>
        <w:spacing w:after="160" w:line="360" w:lineRule="auto"/>
        <w:ind w:left="1134" w:hanging="567"/>
        <w:jc w:val="both"/>
        <w:rPr>
          <w:rFonts w:ascii="GHEA Grapalat" w:hAnsi="GHEA Grapalat"/>
          <w:b/>
          <w:i/>
          <w:color w:val="000000"/>
          <w:sz w:val="24"/>
          <w:szCs w:val="24"/>
        </w:rPr>
      </w:pPr>
      <w:r w:rsidRPr="00E869EB">
        <w:rPr>
          <w:rFonts w:ascii="GHEA Grapalat" w:hAnsi="GHEA Grapalat"/>
          <w:color w:val="000000"/>
          <w:sz w:val="24"/>
          <w:szCs w:val="24"/>
        </w:rPr>
        <w:t>(4)</w:t>
      </w:r>
      <w:r w:rsidRPr="00E869EB">
        <w:rPr>
          <w:rFonts w:ascii="GHEA Grapalat" w:hAnsi="GHEA Grapalat"/>
          <w:b/>
          <w:i/>
          <w:color w:val="000000"/>
          <w:sz w:val="24"/>
          <w:szCs w:val="24"/>
        </w:rPr>
        <w:tab/>
        <w:t>(subpoint repealed by No 1328-L of 19 September 2019)</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(5)</w:t>
      </w:r>
      <w:r w:rsidRPr="00E869EB">
        <w:rPr>
          <w:rFonts w:ascii="GHEA Grapalat" w:hAnsi="GHEA Grapalat"/>
          <w:color w:val="000000"/>
          <w:sz w:val="24"/>
          <w:szCs w:val="24"/>
        </w:rPr>
        <w:tab/>
        <w:t>Department for International Legal Cooperation;</w:t>
      </w:r>
    </w:p>
    <w:p w:rsidR="00FA51EE" w:rsidRPr="00E869EB" w:rsidRDefault="002F39E5" w:rsidP="00902A81">
      <w:pPr>
        <w:tabs>
          <w:tab w:val="left" w:pos="1134"/>
        </w:tabs>
        <w:spacing w:after="160" w:line="360" w:lineRule="auto"/>
        <w:ind w:firstLine="567"/>
        <w:jc w:val="both"/>
        <w:rPr>
          <w:rFonts w:ascii="GHEA Grapalat" w:hAnsi="GHEA Grapalat"/>
          <w:b/>
          <w:color w:val="000000"/>
          <w:sz w:val="24"/>
          <w:szCs w:val="24"/>
        </w:rPr>
      </w:pPr>
      <w:r w:rsidRPr="00E869EB">
        <w:rPr>
          <w:rFonts w:ascii="GHEA Grapalat" w:hAnsi="GHEA Grapalat"/>
          <w:color w:val="000000"/>
          <w:sz w:val="24"/>
          <w:szCs w:val="24"/>
        </w:rPr>
        <w:t>(5.1)</w:t>
      </w:r>
      <w:r w:rsidR="00902A81">
        <w:rPr>
          <w:rFonts w:ascii="GHEA Grapalat" w:hAnsi="GHEA Grapalat"/>
          <w:b/>
          <w:i/>
          <w:color w:val="000000"/>
          <w:sz w:val="24"/>
          <w:szCs w:val="24"/>
        </w:rPr>
        <w:tab/>
      </w:r>
      <w:r w:rsidRPr="00E869EB">
        <w:rPr>
          <w:rFonts w:ascii="GHEA Grapalat" w:hAnsi="GHEA Grapalat"/>
          <w:b/>
          <w:i/>
          <w:color w:val="000000"/>
          <w:sz w:val="24"/>
          <w:szCs w:val="24"/>
        </w:rPr>
        <w:t xml:space="preserve">(subpoint repealed by No 253-L of 26 February 2020) </w:t>
      </w:r>
    </w:p>
    <w:p w:rsidR="00FA51EE" w:rsidRPr="00E869EB" w:rsidRDefault="002F39E5" w:rsidP="00902A81">
      <w:pPr>
        <w:tabs>
          <w:tab w:val="left" w:pos="1134"/>
        </w:tabs>
        <w:spacing w:after="160" w:line="360" w:lineRule="auto"/>
        <w:ind w:left="1134" w:hanging="567"/>
        <w:jc w:val="both"/>
        <w:rPr>
          <w:rFonts w:ascii="GHEA Grapalat" w:hAnsi="GHEA Grapalat"/>
          <w:b/>
          <w:color w:val="000000"/>
          <w:sz w:val="24"/>
          <w:szCs w:val="24"/>
        </w:rPr>
      </w:pPr>
      <w:r w:rsidRPr="00E869EB">
        <w:rPr>
          <w:rFonts w:ascii="GHEA Grapalat" w:hAnsi="GHEA Grapalat"/>
          <w:color w:val="000000"/>
          <w:sz w:val="24"/>
          <w:szCs w:val="24"/>
        </w:rPr>
        <w:t>(6)</w:t>
      </w:r>
      <w:r w:rsidR="00902A81">
        <w:rPr>
          <w:rFonts w:ascii="GHEA Grapalat" w:hAnsi="GHEA Grapalat"/>
          <w:b/>
          <w:i/>
          <w:color w:val="000000"/>
          <w:sz w:val="24"/>
          <w:szCs w:val="24"/>
        </w:rPr>
        <w:tab/>
      </w:r>
      <w:r w:rsidRPr="00E869EB">
        <w:rPr>
          <w:rFonts w:ascii="GHEA Grapalat" w:hAnsi="GHEA Grapalat"/>
          <w:b/>
          <w:i/>
          <w:color w:val="000000"/>
          <w:sz w:val="24"/>
          <w:szCs w:val="24"/>
        </w:rPr>
        <w:t>(subpoint repealed by No 609-L of 30 May 2019)</w:t>
      </w:r>
    </w:p>
    <w:p w:rsidR="00A54B7A"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b/>
          <w:sz w:val="24"/>
          <w:szCs w:val="24"/>
        </w:rPr>
      </w:pPr>
      <w:r w:rsidRPr="00E869EB">
        <w:rPr>
          <w:rFonts w:ascii="GHEA Grapalat" w:hAnsi="GHEA Grapalat"/>
          <w:color w:val="000000"/>
          <w:sz w:val="24"/>
          <w:szCs w:val="24"/>
        </w:rPr>
        <w:t>(7)</w:t>
      </w:r>
      <w:r w:rsidRPr="00E869EB">
        <w:rPr>
          <w:rFonts w:ascii="GHEA Grapalat" w:hAnsi="GHEA Grapalat"/>
          <w:color w:val="000000"/>
          <w:sz w:val="24"/>
          <w:szCs w:val="24"/>
        </w:rPr>
        <w:tab/>
      </w:r>
      <w:r w:rsidRPr="00E869EB">
        <w:rPr>
          <w:rFonts w:ascii="GHEA Grapalat" w:hAnsi="GHEA Grapalat"/>
          <w:b/>
          <w:i/>
          <w:color w:val="000000"/>
          <w:sz w:val="24"/>
          <w:szCs w:val="24"/>
        </w:rPr>
        <w:t>(subpoint repealed by No 1803-L of 4 December 2019)</w:t>
      </w:r>
    </w:p>
    <w:p w:rsidR="00FA51EE" w:rsidRPr="00E869EB" w:rsidRDefault="0050061A"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w:t>
      </w:r>
      <w:r w:rsidR="002F39E5" w:rsidRPr="00E869EB">
        <w:rPr>
          <w:rFonts w:ascii="GHEA Grapalat" w:hAnsi="GHEA Grapalat"/>
          <w:color w:val="000000"/>
          <w:sz w:val="24"/>
          <w:szCs w:val="24"/>
        </w:rPr>
        <w:t>8)</w:t>
      </w:r>
      <w:r w:rsidR="00902A81">
        <w:rPr>
          <w:rFonts w:ascii="GHEA Grapalat" w:hAnsi="GHEA Grapalat"/>
          <w:color w:val="000000"/>
          <w:sz w:val="24"/>
          <w:szCs w:val="24"/>
        </w:rPr>
        <w:tab/>
      </w:r>
      <w:r w:rsidR="002F39E5" w:rsidRPr="00E869EB">
        <w:rPr>
          <w:rFonts w:ascii="GHEA Grapalat" w:hAnsi="GHEA Grapalat"/>
          <w:color w:val="000000"/>
          <w:sz w:val="24"/>
          <w:szCs w:val="24"/>
        </w:rPr>
        <w:t>Department for Supervision.</w:t>
      </w:r>
    </w:p>
    <w:p w:rsidR="00FA51EE" w:rsidRPr="00E869EB" w:rsidRDefault="002F39E5" w:rsidP="00902A81">
      <w:pPr>
        <w:spacing w:after="160" w:line="360" w:lineRule="auto"/>
        <w:jc w:val="both"/>
        <w:rPr>
          <w:rFonts w:ascii="GHEA Grapalat" w:hAnsi="GHEA Grapalat"/>
          <w:b/>
          <w:i/>
          <w:color w:val="000000"/>
          <w:sz w:val="24"/>
          <w:szCs w:val="24"/>
        </w:rPr>
      </w:pPr>
      <w:r w:rsidRPr="00E869EB">
        <w:rPr>
          <w:rFonts w:ascii="GHEA Grapalat" w:hAnsi="GHEA Grapalat"/>
          <w:b/>
          <w:i/>
          <w:color w:val="000000"/>
          <w:sz w:val="24"/>
          <w:szCs w:val="24"/>
        </w:rPr>
        <w:t>(point 32 supplemented, amended by No 609-L of 30 May 2019, amended by No</w:t>
      </w:r>
      <w:r w:rsidR="00902A81">
        <w:rPr>
          <w:rFonts w:ascii="Courier New" w:hAnsi="Courier New" w:cs="Courier New"/>
          <w:b/>
          <w:i/>
          <w:color w:val="000000"/>
          <w:sz w:val="24"/>
          <w:szCs w:val="24"/>
        </w:rPr>
        <w:t> </w:t>
      </w:r>
      <w:r w:rsidRPr="00E869EB">
        <w:rPr>
          <w:rFonts w:ascii="GHEA Grapalat" w:hAnsi="GHEA Grapalat"/>
          <w:b/>
          <w:i/>
          <w:color w:val="000000"/>
          <w:sz w:val="24"/>
          <w:szCs w:val="24"/>
        </w:rPr>
        <w:t>1328-L of 19 September 2019, No 1803-L of 4 December 2019, amended and supplemented by No 253-L of 26 February 2020, supplemented by</w:t>
      </w:r>
      <w:r w:rsidR="00E869EB">
        <w:rPr>
          <w:rFonts w:ascii="GHEA Grapalat" w:hAnsi="GHEA Grapalat"/>
          <w:b/>
          <w:i/>
          <w:color w:val="000000"/>
          <w:sz w:val="24"/>
          <w:szCs w:val="24"/>
        </w:rPr>
        <w:t xml:space="preserve"> </w:t>
      </w:r>
      <w:r w:rsidRPr="00E869EB">
        <w:rPr>
          <w:rFonts w:ascii="GHEA Grapalat" w:hAnsi="GHEA Grapalat"/>
          <w:b/>
          <w:i/>
          <w:color w:val="000000"/>
          <w:sz w:val="24"/>
          <w:szCs w:val="24"/>
        </w:rPr>
        <w:t>No 1514-L of 31 December 2021 )</w:t>
      </w:r>
    </w:p>
    <w:p w:rsidR="00D606B5" w:rsidRPr="00E869EB" w:rsidRDefault="002F39E5" w:rsidP="00902A8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33.</w:t>
      </w:r>
      <w:r w:rsidRPr="00E869EB">
        <w:rPr>
          <w:rFonts w:ascii="GHEA Grapalat" w:hAnsi="GHEA Grapalat"/>
          <w:color w:val="000000"/>
          <w:sz w:val="24"/>
          <w:szCs w:val="24"/>
        </w:rPr>
        <w:tab/>
        <w:t>The supporting professional structural subdivisions of the Ministry shall be the following:</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Personnel Management Department;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First Division;</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Department for Organisation of Procurement and Economic Security</w:t>
      </w:r>
      <w:r w:rsidRPr="00E869EB">
        <w:rPr>
          <w:rFonts w:ascii="GHEA Grapalat" w:hAnsi="GHEA Grapalat"/>
          <w:sz w:val="24"/>
          <w:szCs w:val="24"/>
        </w:rPr>
        <w:t>;</w:t>
      </w:r>
      <w:r w:rsidRPr="00E869EB">
        <w:rPr>
          <w:rFonts w:ascii="GHEA Grapalat" w:hAnsi="GHEA Grapalat"/>
          <w:color w:val="000000"/>
          <w:sz w:val="24"/>
          <w:szCs w:val="24"/>
        </w:rPr>
        <w:t xml:space="preserve"> </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Mobilisation and Civil Defence Division;</w:t>
      </w:r>
    </w:p>
    <w:p w:rsidR="00A54B7A" w:rsidRPr="00E869EB" w:rsidRDefault="002F39E5" w:rsidP="00902A81">
      <w:pPr>
        <w:widowControl w:val="0"/>
        <w:shd w:val="clear" w:color="auto" w:fill="FFFFFF"/>
        <w:tabs>
          <w:tab w:val="left" w:pos="1134"/>
        </w:tabs>
        <w:spacing w:after="160" w:line="360" w:lineRule="auto"/>
        <w:ind w:left="1134" w:hanging="567"/>
        <w:jc w:val="both"/>
        <w:rPr>
          <w:rFonts w:ascii="GHEA Grapalat" w:hAnsi="GHEA Grapalat"/>
          <w:b/>
          <w:color w:val="000000"/>
          <w:sz w:val="24"/>
          <w:szCs w:val="24"/>
        </w:rPr>
      </w:pPr>
      <w:r w:rsidRPr="00E869EB">
        <w:rPr>
          <w:rFonts w:ascii="GHEA Grapalat" w:hAnsi="GHEA Grapalat"/>
          <w:b/>
          <w:color w:val="000000"/>
          <w:sz w:val="24"/>
          <w:szCs w:val="24"/>
        </w:rPr>
        <w:t>(5)</w:t>
      </w:r>
      <w:r w:rsidRPr="00E869EB">
        <w:rPr>
          <w:rFonts w:ascii="GHEA Grapalat" w:hAnsi="GHEA Grapalat"/>
          <w:b/>
          <w:color w:val="000000"/>
          <w:sz w:val="24"/>
          <w:szCs w:val="24"/>
        </w:rPr>
        <w:tab/>
        <w:t>(subpoint repealed by No 1514-L of 31 December 2021)</w:t>
      </w:r>
    </w:p>
    <w:p w:rsidR="00CD528F"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6)</w:t>
      </w:r>
      <w:r w:rsidR="00902A81">
        <w:rPr>
          <w:rFonts w:ascii="GHEA Grapalat" w:hAnsi="GHEA Grapalat"/>
          <w:color w:val="000000"/>
          <w:sz w:val="24"/>
          <w:szCs w:val="24"/>
        </w:rPr>
        <w:tab/>
      </w:r>
      <w:r w:rsidRPr="00E869EB">
        <w:rPr>
          <w:rFonts w:ascii="GHEA Grapalat" w:hAnsi="GHEA Grapalat"/>
          <w:color w:val="000000"/>
          <w:sz w:val="24"/>
          <w:szCs w:val="24"/>
        </w:rPr>
        <w:t>Department for ensuring</w:t>
      </w:r>
      <w:r w:rsidR="005844A8" w:rsidRPr="00E869EB">
        <w:rPr>
          <w:rFonts w:ascii="GHEA Grapalat" w:hAnsi="GHEA Grapalat"/>
          <w:color w:val="000000"/>
          <w:sz w:val="24"/>
          <w:szCs w:val="24"/>
        </w:rPr>
        <w:t xml:space="preserve"> </w:t>
      </w:r>
      <w:r w:rsidRPr="00E869EB">
        <w:rPr>
          <w:rFonts w:ascii="GHEA Grapalat" w:hAnsi="GHEA Grapalat"/>
          <w:color w:val="000000"/>
          <w:sz w:val="24"/>
          <w:szCs w:val="24"/>
        </w:rPr>
        <w:t>document</w:t>
      </w:r>
      <w:r w:rsidR="005844A8" w:rsidRPr="00E869EB">
        <w:rPr>
          <w:rFonts w:ascii="GHEA Grapalat" w:hAnsi="GHEA Grapalat"/>
          <w:color w:val="000000"/>
          <w:sz w:val="24"/>
          <w:szCs w:val="24"/>
        </w:rPr>
        <w:t>ation</w:t>
      </w:r>
      <w:r w:rsidRPr="00E869EB">
        <w:rPr>
          <w:rFonts w:ascii="GHEA Grapalat" w:hAnsi="GHEA Grapalat"/>
          <w:color w:val="000000"/>
          <w:sz w:val="24"/>
          <w:szCs w:val="24"/>
        </w:rPr>
        <w:t>;</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(7)</w:t>
      </w:r>
      <w:r w:rsidRPr="00E869EB">
        <w:rPr>
          <w:rFonts w:ascii="GHEA Grapalat" w:hAnsi="GHEA Grapalat"/>
          <w:color w:val="000000"/>
          <w:sz w:val="24"/>
          <w:szCs w:val="24"/>
        </w:rPr>
        <w:tab/>
        <w:t>Financial and Economic Department.</w:t>
      </w:r>
    </w:p>
    <w:p w:rsidR="00A54B7A" w:rsidRPr="00E869EB" w:rsidRDefault="002F39E5" w:rsidP="00902A81">
      <w:pPr>
        <w:pStyle w:val="Bodytext40"/>
        <w:shd w:val="clear" w:color="auto" w:fill="auto"/>
        <w:spacing w:after="160" w:line="360" w:lineRule="auto"/>
        <w:jc w:val="both"/>
        <w:rPr>
          <w:rFonts w:ascii="GHEA Grapalat" w:hAnsi="GHEA Grapalat"/>
          <w:b/>
          <w:color w:val="000000"/>
          <w:sz w:val="24"/>
          <w:szCs w:val="24"/>
        </w:rPr>
      </w:pPr>
      <w:r w:rsidRPr="00E869EB">
        <w:rPr>
          <w:rFonts w:ascii="GHEA Grapalat" w:hAnsi="GHEA Grapalat"/>
          <w:b/>
          <w:color w:val="000000"/>
          <w:sz w:val="24"/>
          <w:szCs w:val="24"/>
        </w:rPr>
        <w:t>(point 33 amended by 609-L of 30 May 2019, edited by No</w:t>
      </w:r>
      <w:r w:rsidR="005844A8" w:rsidRPr="00E869EB">
        <w:rPr>
          <w:rFonts w:ascii="GHEA Grapalat" w:hAnsi="GHEA Grapalat"/>
          <w:b/>
          <w:color w:val="000000"/>
          <w:sz w:val="24"/>
          <w:szCs w:val="24"/>
        </w:rPr>
        <w:t xml:space="preserve"> 253-L</w:t>
      </w:r>
      <w:r w:rsidRPr="00E869EB">
        <w:rPr>
          <w:rFonts w:ascii="GHEA Grapalat" w:hAnsi="GHEA Grapalat"/>
          <w:b/>
          <w:color w:val="000000"/>
          <w:sz w:val="24"/>
          <w:szCs w:val="24"/>
        </w:rPr>
        <w:t xml:space="preserve"> of 26 February 2020, amended by No 1514-L of 31 December 2021)</w:t>
      </w:r>
    </w:p>
    <w:p w:rsidR="00CD528F" w:rsidRPr="00E869EB" w:rsidRDefault="00CD528F" w:rsidP="00E869EB">
      <w:pPr>
        <w:spacing w:after="160" w:line="360" w:lineRule="auto"/>
        <w:ind w:firstLine="567"/>
        <w:jc w:val="center"/>
        <w:rPr>
          <w:rFonts w:ascii="GHEA Grapalat" w:hAnsi="GHEA Grapalat"/>
          <w:b/>
          <w:sz w:val="24"/>
          <w:szCs w:val="24"/>
        </w:rPr>
      </w:pPr>
    </w:p>
    <w:p w:rsidR="00A54B7A" w:rsidRPr="00E869EB" w:rsidRDefault="002F39E5" w:rsidP="00E869EB">
      <w:pPr>
        <w:spacing w:after="160" w:line="360" w:lineRule="auto"/>
        <w:ind w:firstLine="567"/>
        <w:jc w:val="center"/>
        <w:rPr>
          <w:rFonts w:ascii="GHEA Grapalat" w:hAnsi="GHEA Grapalat"/>
          <w:b/>
          <w:sz w:val="24"/>
          <w:szCs w:val="24"/>
        </w:rPr>
      </w:pPr>
      <w:r w:rsidRPr="00E869EB">
        <w:rPr>
          <w:rFonts w:ascii="GHEA Grapalat" w:hAnsi="GHEA Grapalat"/>
          <w:b/>
          <w:sz w:val="24"/>
          <w:szCs w:val="24"/>
        </w:rPr>
        <w:lastRenderedPageBreak/>
        <w:t xml:space="preserve">V.1. OFFICE OF THE MINISTRY </w:t>
      </w:r>
    </w:p>
    <w:p w:rsidR="00A54B7A" w:rsidRPr="00E869EB" w:rsidRDefault="002F39E5" w:rsidP="00E869EB">
      <w:pPr>
        <w:pStyle w:val="Bodytext40"/>
        <w:shd w:val="clear" w:color="auto" w:fill="auto"/>
        <w:spacing w:after="160" w:line="360" w:lineRule="auto"/>
        <w:ind w:firstLine="567"/>
        <w:jc w:val="center"/>
        <w:rPr>
          <w:rFonts w:ascii="GHEA Grapalat" w:hAnsi="GHEA Grapalat"/>
          <w:b/>
          <w:color w:val="000000"/>
          <w:sz w:val="24"/>
          <w:szCs w:val="24"/>
        </w:rPr>
      </w:pPr>
      <w:r w:rsidRPr="00E869EB">
        <w:rPr>
          <w:rFonts w:ascii="GHEA Grapalat" w:hAnsi="GHEA Grapalat"/>
          <w:b/>
          <w:color w:val="000000"/>
          <w:sz w:val="24"/>
          <w:szCs w:val="24"/>
        </w:rPr>
        <w:t>(Chapter supplemented by No 343-L of</w:t>
      </w:r>
      <w:r w:rsidR="00E869EB">
        <w:rPr>
          <w:rFonts w:ascii="GHEA Grapalat" w:hAnsi="GHEA Grapalat"/>
          <w:b/>
          <w:color w:val="000000"/>
          <w:sz w:val="24"/>
          <w:szCs w:val="24"/>
        </w:rPr>
        <w:t xml:space="preserve"> </w:t>
      </w:r>
      <w:r w:rsidRPr="00E869EB">
        <w:rPr>
          <w:rFonts w:ascii="GHEA Grapalat" w:hAnsi="GHEA Grapalat"/>
          <w:b/>
          <w:color w:val="000000"/>
          <w:sz w:val="24"/>
          <w:szCs w:val="24"/>
        </w:rPr>
        <w:t>12 March 20)</w:t>
      </w:r>
    </w:p>
    <w:p w:rsidR="00FA51EE" w:rsidRPr="00E869EB" w:rsidRDefault="002F39E5" w:rsidP="00902A81">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1</w:t>
      </w:r>
      <w:r w:rsidR="00902A81">
        <w:rPr>
          <w:rFonts w:ascii="GHEA Grapalat" w:hAnsi="GHEA Grapalat"/>
          <w:color w:val="000000"/>
          <w:sz w:val="24"/>
          <w:szCs w:val="24"/>
        </w:rPr>
        <w:t>.</w:t>
      </w:r>
      <w:r w:rsidR="00902A81">
        <w:rPr>
          <w:rFonts w:ascii="GHEA Grapalat" w:hAnsi="GHEA Grapalat"/>
          <w:color w:val="000000"/>
          <w:sz w:val="24"/>
          <w:szCs w:val="24"/>
        </w:rPr>
        <w:tab/>
      </w:r>
      <w:r w:rsidRPr="00E869EB">
        <w:rPr>
          <w:rFonts w:ascii="GHEA Grapalat" w:hAnsi="GHEA Grapalat"/>
          <w:color w:val="000000"/>
          <w:sz w:val="24"/>
          <w:szCs w:val="24"/>
        </w:rPr>
        <w:t>The Office of the Ministry shall be</w:t>
      </w:r>
      <w:r w:rsidR="005844A8" w:rsidRPr="00E869EB">
        <w:rPr>
          <w:rFonts w:ascii="GHEA Grapalat" w:hAnsi="GHEA Grapalat"/>
          <w:color w:val="000000"/>
          <w:sz w:val="24"/>
          <w:szCs w:val="24"/>
        </w:rPr>
        <w:t>:</w:t>
      </w:r>
    </w:p>
    <w:p w:rsidR="00FA51EE"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lang w:val="hy-AM"/>
        </w:rPr>
      </w:pPr>
      <w:r w:rsidRPr="00E869EB">
        <w:rPr>
          <w:rFonts w:ascii="GHEA Grapalat" w:hAnsi="GHEA Grapalat"/>
          <w:color w:val="000000"/>
          <w:sz w:val="24"/>
          <w:szCs w:val="24"/>
        </w:rPr>
        <w:t>(1)</w:t>
      </w:r>
      <w:r w:rsidR="00902A81">
        <w:rPr>
          <w:rFonts w:ascii="GHEA Grapalat" w:hAnsi="GHEA Grapalat"/>
          <w:color w:val="000000"/>
          <w:sz w:val="24"/>
          <w:szCs w:val="24"/>
        </w:rPr>
        <w:tab/>
      </w:r>
      <w:r w:rsidRPr="00E869EB">
        <w:rPr>
          <w:rFonts w:ascii="GHEA Grapalat" w:hAnsi="GHEA Grapalat"/>
          <w:color w:val="000000"/>
          <w:sz w:val="24"/>
          <w:szCs w:val="24"/>
        </w:rPr>
        <w:t>Civil Status Acts Registration Agency.</w:t>
      </w:r>
    </w:p>
    <w:p w:rsidR="003B3E33" w:rsidRPr="003B3E33" w:rsidRDefault="003B3E33"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lang w:val="hy-AM"/>
        </w:rPr>
      </w:pPr>
    </w:p>
    <w:p w:rsidR="00D606B5" w:rsidRPr="00E869EB" w:rsidRDefault="002F39E5" w:rsidP="00E869EB">
      <w:pPr>
        <w:widowControl w:val="0"/>
        <w:shd w:val="clear" w:color="auto" w:fill="FFFFFF"/>
        <w:spacing w:after="160" w:line="360" w:lineRule="auto"/>
        <w:jc w:val="center"/>
        <w:rPr>
          <w:rFonts w:ascii="GHEA Grapalat" w:hAnsi="GHEA Grapalat"/>
          <w:b/>
          <w:color w:val="000000"/>
          <w:sz w:val="24"/>
          <w:szCs w:val="24"/>
        </w:rPr>
      </w:pPr>
      <w:r w:rsidRPr="00E869EB">
        <w:rPr>
          <w:rFonts w:ascii="GHEA Grapalat" w:hAnsi="GHEA Grapalat"/>
          <w:b/>
          <w:color w:val="000000"/>
          <w:sz w:val="24"/>
          <w:szCs w:val="24"/>
        </w:rPr>
        <w:t>VI. AGENCIES AND SUPERVISORY SERVICE OF THE MINISTRY</w:t>
      </w:r>
    </w:p>
    <w:p w:rsidR="00A54B7A" w:rsidRPr="00E869EB" w:rsidRDefault="002F39E5" w:rsidP="00E869EB">
      <w:pPr>
        <w:spacing w:after="160" w:line="360" w:lineRule="auto"/>
        <w:ind w:firstLine="567"/>
        <w:jc w:val="center"/>
        <w:rPr>
          <w:rFonts w:ascii="GHEA Grapalat" w:hAnsi="GHEA Grapalat"/>
          <w:sz w:val="24"/>
          <w:szCs w:val="24"/>
        </w:rPr>
      </w:pPr>
      <w:r w:rsidRPr="00902A81">
        <w:rPr>
          <w:rFonts w:ascii="GHEA Grapalat" w:hAnsi="GHEA Grapalat"/>
          <w:b/>
          <w:i/>
          <w:sz w:val="24"/>
          <w:szCs w:val="24"/>
        </w:rPr>
        <w:t>(title amended by</w:t>
      </w:r>
      <w:r w:rsidRPr="00E869EB">
        <w:rPr>
          <w:rFonts w:ascii="GHEA Grapalat" w:hAnsi="GHEA Grapalat"/>
          <w:sz w:val="24"/>
          <w:szCs w:val="24"/>
        </w:rPr>
        <w:t xml:space="preserve"> </w:t>
      </w:r>
      <w:r w:rsidRPr="00E869EB">
        <w:rPr>
          <w:rFonts w:ascii="GHEA Grapalat" w:hAnsi="GHEA Grapalat"/>
          <w:b/>
          <w:i/>
          <w:color w:val="000000"/>
          <w:sz w:val="24"/>
          <w:szCs w:val="24"/>
        </w:rPr>
        <w:t>No 1514-L of 31 December 2021</w:t>
      </w:r>
      <w:r w:rsidRPr="00E869EB">
        <w:rPr>
          <w:rFonts w:ascii="GHEA Grapalat" w:hAnsi="GHEA Grapalat"/>
          <w:sz w:val="24"/>
          <w:szCs w:val="24"/>
        </w:rPr>
        <w:t>)</w:t>
      </w:r>
    </w:p>
    <w:p w:rsidR="00D606B5" w:rsidRPr="00E869EB" w:rsidRDefault="002F39E5" w:rsidP="00902A81">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34.</w:t>
      </w:r>
      <w:r w:rsidRPr="00E869EB">
        <w:rPr>
          <w:rFonts w:ascii="GHEA Grapalat" w:hAnsi="GHEA Grapalat"/>
          <w:color w:val="000000"/>
          <w:sz w:val="24"/>
          <w:szCs w:val="24"/>
        </w:rPr>
        <w:tab/>
        <w:t>The agencies of the Ministry shall be the following:</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Agency for Protection of Personal Data;</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Agency for State Register of Legal Entities;</w:t>
      </w:r>
    </w:p>
    <w:p w:rsidR="00A54B7A" w:rsidRPr="00E869EB" w:rsidRDefault="002F39E5" w:rsidP="00902A81">
      <w:pPr>
        <w:widowControl w:val="0"/>
        <w:shd w:val="clear" w:color="auto" w:fill="FFFFFF"/>
        <w:tabs>
          <w:tab w:val="left" w:pos="1134"/>
        </w:tabs>
        <w:spacing w:after="160" w:line="360" w:lineRule="auto"/>
        <w:ind w:left="1134" w:hanging="567"/>
        <w:jc w:val="both"/>
        <w:rPr>
          <w:rFonts w:ascii="GHEA Grapalat" w:hAnsi="GHEA Grapalat"/>
          <w:b/>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r>
      <w:r w:rsidRPr="00E869EB">
        <w:rPr>
          <w:rFonts w:ascii="GHEA Grapalat" w:hAnsi="GHEA Grapalat"/>
          <w:b/>
          <w:color w:val="000000"/>
          <w:sz w:val="24"/>
          <w:szCs w:val="24"/>
        </w:rPr>
        <w:t>(subpoint repealed by No 343-L of 12 March 2020)</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(4)</w:t>
      </w:r>
      <w:r w:rsidRPr="00E869EB">
        <w:rPr>
          <w:rFonts w:ascii="GHEA Grapalat" w:hAnsi="GHEA Grapalat"/>
          <w:color w:val="000000"/>
          <w:sz w:val="24"/>
          <w:szCs w:val="24"/>
        </w:rPr>
        <w:tab/>
        <w:t>Agency for Expert Examination of Legal Acts.</w:t>
      </w:r>
    </w:p>
    <w:p w:rsidR="00C1053B" w:rsidRPr="00E869EB" w:rsidRDefault="002F39E5" w:rsidP="00902A81">
      <w:pPr>
        <w:pStyle w:val="Bodytext40"/>
        <w:shd w:val="clear" w:color="auto" w:fill="auto"/>
        <w:spacing w:after="160" w:line="360" w:lineRule="auto"/>
        <w:jc w:val="both"/>
        <w:rPr>
          <w:rFonts w:ascii="GHEA Grapalat" w:hAnsi="GHEA Grapalat"/>
          <w:b/>
          <w:sz w:val="24"/>
          <w:szCs w:val="24"/>
        </w:rPr>
      </w:pPr>
      <w:r w:rsidRPr="00E869EB">
        <w:rPr>
          <w:rFonts w:ascii="GHEA Grapalat" w:hAnsi="GHEA Grapalat"/>
          <w:b/>
          <w:color w:val="000000"/>
          <w:sz w:val="24"/>
          <w:szCs w:val="24"/>
        </w:rPr>
        <w:t>(point 34 amended by No 343-L of 12 March 2020)</w:t>
      </w:r>
    </w:p>
    <w:p w:rsidR="00C1053B" w:rsidRPr="00E869EB" w:rsidRDefault="002F39E5" w:rsidP="00902A81">
      <w:pPr>
        <w:widowControl w:val="0"/>
        <w:shd w:val="clear" w:color="auto" w:fill="FFFFFF"/>
        <w:tabs>
          <w:tab w:val="left" w:pos="567"/>
        </w:tabs>
        <w:spacing w:after="160" w:line="360" w:lineRule="auto"/>
        <w:ind w:left="567" w:hanging="567"/>
        <w:jc w:val="both"/>
        <w:rPr>
          <w:rFonts w:ascii="GHEA Grapalat" w:hAnsi="GHEA Grapalat"/>
          <w:b/>
          <w:color w:val="000000"/>
          <w:sz w:val="24"/>
          <w:szCs w:val="24"/>
        </w:rPr>
      </w:pPr>
      <w:r w:rsidRPr="00E869EB">
        <w:rPr>
          <w:rFonts w:ascii="GHEA Grapalat" w:hAnsi="GHEA Grapalat"/>
          <w:b/>
          <w:color w:val="000000"/>
          <w:sz w:val="24"/>
          <w:szCs w:val="24"/>
        </w:rPr>
        <w:t>35.</w:t>
      </w:r>
      <w:r w:rsidRPr="00E869EB">
        <w:rPr>
          <w:rFonts w:ascii="GHEA Grapalat" w:hAnsi="GHEA Grapalat"/>
          <w:b/>
          <w:color w:val="000000"/>
          <w:sz w:val="24"/>
          <w:szCs w:val="24"/>
        </w:rPr>
        <w:tab/>
        <w:t>(point repealed by No 1514-L of 31 December 2021)</w:t>
      </w:r>
    </w:p>
    <w:p w:rsidR="00D606B5" w:rsidRPr="00E869EB" w:rsidRDefault="00D606B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t>VII. SUBORDINATE BODIES OF THE MINISTRY</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36.</w:t>
      </w:r>
      <w:r w:rsidRPr="00E869EB">
        <w:rPr>
          <w:rFonts w:ascii="GHEA Grapalat" w:hAnsi="GHEA Grapalat"/>
          <w:color w:val="000000"/>
          <w:sz w:val="24"/>
          <w:szCs w:val="24"/>
        </w:rPr>
        <w:tab/>
        <w:t>Subordinate bodies of the Ministry shall be the following:</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(1)</w:t>
      </w:r>
      <w:r w:rsidRPr="00E869EB">
        <w:rPr>
          <w:rFonts w:ascii="GHEA Grapalat" w:hAnsi="GHEA Grapalat"/>
          <w:color w:val="000000"/>
          <w:sz w:val="24"/>
          <w:szCs w:val="24"/>
        </w:rPr>
        <w:tab/>
        <w:t>Compulsory Enforcement Service;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hAnsi="GHEA Grapalat"/>
          <w:color w:val="000000"/>
          <w:sz w:val="24"/>
          <w:szCs w:val="24"/>
        </w:rPr>
      </w:pPr>
      <w:r w:rsidRPr="00E869EB">
        <w:rPr>
          <w:rFonts w:ascii="GHEA Grapalat" w:hAnsi="GHEA Grapalat"/>
          <w:color w:val="000000"/>
          <w:sz w:val="24"/>
          <w:szCs w:val="24"/>
        </w:rPr>
        <w:t>(2)</w:t>
      </w:r>
      <w:r w:rsidRPr="00E869EB">
        <w:rPr>
          <w:rFonts w:ascii="GHEA Grapalat" w:hAnsi="GHEA Grapalat"/>
          <w:color w:val="000000"/>
          <w:sz w:val="24"/>
          <w:szCs w:val="24"/>
        </w:rPr>
        <w:tab/>
        <w:t>Penitentiary Service;</w:t>
      </w:r>
    </w:p>
    <w:p w:rsidR="00D606B5" w:rsidRPr="00E869EB" w:rsidRDefault="002F39E5" w:rsidP="00E869EB">
      <w:pPr>
        <w:widowControl w:val="0"/>
        <w:shd w:val="clear" w:color="auto" w:fill="FFFFFF"/>
        <w:tabs>
          <w:tab w:val="left" w:pos="1134"/>
        </w:tabs>
        <w:spacing w:after="160" w:line="360" w:lineRule="auto"/>
        <w:ind w:left="1134"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(3)</w:t>
      </w:r>
      <w:r w:rsidRPr="00E869EB">
        <w:rPr>
          <w:rFonts w:ascii="GHEA Grapalat" w:hAnsi="GHEA Grapalat"/>
          <w:color w:val="000000"/>
          <w:sz w:val="24"/>
          <w:szCs w:val="24"/>
        </w:rPr>
        <w:tab/>
        <w:t xml:space="preserve">Probation Service. </w:t>
      </w:r>
    </w:p>
    <w:p w:rsidR="00D606B5" w:rsidRPr="00E869EB" w:rsidRDefault="00D606B5" w:rsidP="00E869EB">
      <w:pPr>
        <w:widowControl w:val="0"/>
        <w:shd w:val="clear" w:color="auto" w:fill="FFFFFF"/>
        <w:spacing w:after="160" w:line="360" w:lineRule="auto"/>
        <w:ind w:firstLine="375"/>
        <w:jc w:val="center"/>
        <w:rPr>
          <w:rFonts w:ascii="GHEA Grapalat" w:eastAsia="Times New Roman" w:hAnsi="GHEA Grapalat" w:cs="Times New Roman"/>
          <w:color w:val="000000"/>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lastRenderedPageBreak/>
        <w:t>VIII. PROPERTY OF THE MINISTRY</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37.</w:t>
      </w:r>
      <w:r w:rsidRPr="00E869EB">
        <w:rPr>
          <w:rFonts w:ascii="GHEA Grapalat" w:hAnsi="GHEA Grapalat"/>
          <w:color w:val="000000"/>
          <w:sz w:val="24"/>
          <w:szCs w:val="24"/>
        </w:rPr>
        <w:tab/>
        <w:t>The Ministry shall have a separate balance sheet.</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38.</w:t>
      </w:r>
      <w:r w:rsidRPr="00E869EB">
        <w:rPr>
          <w:rFonts w:ascii="GHEA Grapalat" w:hAnsi="GHEA Grapalat"/>
          <w:color w:val="000000"/>
          <w:sz w:val="24"/>
          <w:szCs w:val="24"/>
        </w:rPr>
        <w:tab/>
        <w:t>The property of the Ministry shall consist of the property assigned (attached) to the Ministry for the possession and use, as prescribed by the legislation of the Republic of Armenia.</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39.</w:t>
      </w:r>
      <w:r w:rsidRPr="00E869EB">
        <w:rPr>
          <w:rFonts w:ascii="GHEA Grapalat" w:hAnsi="GHEA Grapalat"/>
          <w:color w:val="000000"/>
          <w:sz w:val="24"/>
          <w:szCs w:val="24"/>
        </w:rPr>
        <w:tab/>
        <w:t>Composition and amount of the property assigned to the Ministry shall be determined by the Government of the Republic of Armenia.</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40.</w:t>
      </w:r>
      <w:r w:rsidRPr="00E869EB">
        <w:rPr>
          <w:rFonts w:ascii="GHEA Grapalat" w:hAnsi="GHEA Grapalat"/>
          <w:color w:val="000000"/>
          <w:sz w:val="24"/>
          <w:szCs w:val="24"/>
        </w:rPr>
        <w:tab/>
      </w:r>
      <w:r w:rsidRPr="00902A81">
        <w:rPr>
          <w:rFonts w:ascii="GHEA Grapalat" w:hAnsi="GHEA Grapalat"/>
          <w:color w:val="000000"/>
          <w:spacing w:val="6"/>
          <w:sz w:val="24"/>
          <w:szCs w:val="24"/>
        </w:rPr>
        <w:t>The Ministry shall possess, use and — in cases provided for by other legal acts</w:t>
      </w:r>
      <w:r w:rsidR="00902A81" w:rsidRPr="00902A81">
        <w:rPr>
          <w:rFonts w:ascii="Sylfaen" w:hAnsi="Sylfaen" w:cs="Courier New"/>
          <w:color w:val="000000"/>
          <w:spacing w:val="6"/>
          <w:sz w:val="24"/>
          <w:szCs w:val="24"/>
        </w:rPr>
        <w:t xml:space="preserve"> </w:t>
      </w:r>
      <w:r w:rsidRPr="00902A81">
        <w:rPr>
          <w:rFonts w:ascii="GHEA Grapalat" w:hAnsi="GHEA Grapalat"/>
          <w:color w:val="000000"/>
          <w:spacing w:val="6"/>
          <w:sz w:val="24"/>
          <w:szCs w:val="24"/>
        </w:rPr>
        <w:t>— dispose</w:t>
      </w:r>
      <w:r w:rsidRPr="00E869EB">
        <w:rPr>
          <w:rFonts w:ascii="GHEA Grapalat" w:hAnsi="GHEA Grapalat"/>
          <w:color w:val="000000"/>
          <w:sz w:val="24"/>
          <w:szCs w:val="24"/>
        </w:rPr>
        <w:t xml:space="preserve"> the property assigned thereto.</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41.</w:t>
      </w:r>
      <w:r w:rsidRPr="00E869EB">
        <w:rPr>
          <w:rFonts w:ascii="GHEA Grapalat" w:hAnsi="GHEA Grapalat"/>
          <w:color w:val="000000"/>
          <w:sz w:val="24"/>
          <w:szCs w:val="24"/>
        </w:rPr>
        <w:tab/>
        <w:t xml:space="preserve">The purchases made for the needs of the Ministry shall be made in the manner prescribed by the Law of the Republic of Armenia </w:t>
      </w:r>
      <w:r w:rsidR="009D0726" w:rsidRPr="00E869EB">
        <w:rPr>
          <w:rFonts w:ascii="GHEA Grapalat" w:hAnsi="GHEA Grapalat"/>
          <w:color w:val="000000"/>
          <w:sz w:val="24"/>
          <w:szCs w:val="24"/>
        </w:rPr>
        <w:t>“</w:t>
      </w:r>
      <w:r w:rsidRPr="00E869EB">
        <w:rPr>
          <w:rFonts w:ascii="GHEA Grapalat" w:hAnsi="GHEA Grapalat"/>
          <w:color w:val="000000"/>
          <w:sz w:val="24"/>
          <w:szCs w:val="24"/>
        </w:rPr>
        <w:t>On procurements</w:t>
      </w:r>
      <w:r w:rsidR="009D0726" w:rsidRPr="00E869EB">
        <w:rPr>
          <w:rFonts w:ascii="GHEA Grapalat" w:hAnsi="GHEA Grapalat"/>
          <w:color w:val="000000"/>
          <w:sz w:val="24"/>
          <w:szCs w:val="24"/>
        </w:rPr>
        <w:t>”</w:t>
      </w:r>
      <w:r w:rsidRPr="00E869EB">
        <w:rPr>
          <w:rFonts w:ascii="GHEA Grapalat" w:hAnsi="GHEA Grapalat"/>
          <w:color w:val="000000"/>
          <w:sz w:val="24"/>
          <w:szCs w:val="24"/>
        </w:rPr>
        <w:t>. Procurement process shall be coordinated by the General Secretary.</w:t>
      </w:r>
    </w:p>
    <w:p w:rsidR="00D606B5" w:rsidRPr="00E869EB" w:rsidRDefault="00D606B5" w:rsidP="00E869EB">
      <w:pPr>
        <w:widowControl w:val="0"/>
        <w:shd w:val="clear" w:color="auto" w:fill="FFFFFF"/>
        <w:spacing w:after="160" w:line="360" w:lineRule="auto"/>
        <w:ind w:firstLine="375"/>
        <w:jc w:val="center"/>
        <w:rPr>
          <w:rFonts w:ascii="GHEA Grapalat" w:eastAsia="Times New Roman" w:hAnsi="GHEA Grapalat" w:cs="Times New Roman"/>
          <w:color w:val="000000"/>
          <w:sz w:val="24"/>
          <w:szCs w:val="24"/>
        </w:rPr>
      </w:pPr>
    </w:p>
    <w:p w:rsidR="00D606B5" w:rsidRPr="00E869EB" w:rsidRDefault="002F39E5" w:rsidP="00E869EB">
      <w:pPr>
        <w:widowControl w:val="0"/>
        <w:shd w:val="clear" w:color="auto" w:fill="FFFFFF"/>
        <w:spacing w:after="160" w:line="360" w:lineRule="auto"/>
        <w:jc w:val="center"/>
        <w:rPr>
          <w:rFonts w:ascii="GHEA Grapalat" w:eastAsia="Times New Roman" w:hAnsi="GHEA Grapalat" w:cs="Times New Roman"/>
          <w:color w:val="000000"/>
          <w:sz w:val="24"/>
          <w:szCs w:val="24"/>
        </w:rPr>
      </w:pPr>
      <w:r w:rsidRPr="00E869EB">
        <w:rPr>
          <w:rFonts w:ascii="GHEA Grapalat" w:hAnsi="GHEA Grapalat"/>
          <w:b/>
          <w:color w:val="000000"/>
          <w:sz w:val="24"/>
          <w:szCs w:val="24"/>
        </w:rPr>
        <w:t>IX. ACCOUNTING AND REPORTS</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42.</w:t>
      </w:r>
      <w:r w:rsidRPr="00E869EB">
        <w:rPr>
          <w:rFonts w:ascii="GHEA Grapalat" w:hAnsi="GHEA Grapalat"/>
          <w:color w:val="000000"/>
          <w:sz w:val="24"/>
          <w:szCs w:val="24"/>
        </w:rPr>
        <w:tab/>
        <w:t>The Ministry shall maintain accounting and shall submit accounting reports as prescribed by law.</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43.</w:t>
      </w:r>
      <w:r w:rsidRPr="00E869EB">
        <w:rPr>
          <w:rFonts w:ascii="GHEA Grapalat" w:hAnsi="GHEA Grapalat"/>
          <w:color w:val="000000"/>
          <w:sz w:val="24"/>
          <w:szCs w:val="24"/>
        </w:rPr>
        <w:tab/>
        <w:t>The authenticity of financial reports of the Ministry may be subject to verification in the manner and cases prescribed by law.</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hAnsi="GHEA Grapalat"/>
          <w:color w:val="000000"/>
          <w:sz w:val="24"/>
          <w:szCs w:val="24"/>
        </w:rPr>
      </w:pPr>
      <w:r w:rsidRPr="00E869EB">
        <w:rPr>
          <w:rFonts w:ascii="GHEA Grapalat" w:hAnsi="GHEA Grapalat"/>
          <w:color w:val="000000"/>
          <w:sz w:val="24"/>
          <w:szCs w:val="24"/>
        </w:rPr>
        <w:t>44.</w:t>
      </w:r>
      <w:r w:rsidRPr="00E869EB">
        <w:rPr>
          <w:rFonts w:ascii="GHEA Grapalat" w:hAnsi="GHEA Grapalat"/>
          <w:color w:val="000000"/>
          <w:sz w:val="24"/>
          <w:szCs w:val="24"/>
        </w:rPr>
        <w:tab/>
        <w:t>The Ministry shall perform its financial operations through the Treasury.</w:t>
      </w:r>
    </w:p>
    <w:p w:rsidR="00D606B5" w:rsidRPr="00E869EB" w:rsidRDefault="002F39E5" w:rsidP="00E869EB">
      <w:pPr>
        <w:widowControl w:val="0"/>
        <w:shd w:val="clear" w:color="auto" w:fill="FFFFFF"/>
        <w:tabs>
          <w:tab w:val="left" w:pos="567"/>
        </w:tabs>
        <w:spacing w:after="160" w:line="360" w:lineRule="auto"/>
        <w:ind w:left="567" w:hanging="567"/>
        <w:jc w:val="both"/>
        <w:rPr>
          <w:rFonts w:ascii="GHEA Grapalat" w:eastAsia="Times New Roman" w:hAnsi="GHEA Grapalat" w:cs="Times New Roman"/>
          <w:color w:val="000000"/>
          <w:sz w:val="24"/>
          <w:szCs w:val="24"/>
        </w:rPr>
      </w:pPr>
      <w:r w:rsidRPr="00E869EB">
        <w:rPr>
          <w:rFonts w:ascii="GHEA Grapalat" w:hAnsi="GHEA Grapalat"/>
          <w:color w:val="000000"/>
          <w:sz w:val="24"/>
          <w:szCs w:val="24"/>
        </w:rPr>
        <w:t>45.</w:t>
      </w:r>
      <w:r w:rsidRPr="00E869EB">
        <w:rPr>
          <w:rFonts w:ascii="GHEA Grapalat" w:hAnsi="GHEA Grapalat"/>
          <w:color w:val="000000"/>
          <w:sz w:val="24"/>
          <w:szCs w:val="24"/>
        </w:rPr>
        <w:tab/>
        <w:t>The General Secretary shall be responsible for implementing financial operations who exercises the powers prescribed by the Law “On the Treasury system”.</w:t>
      </w:r>
    </w:p>
    <w:p w:rsidR="00A54B7A" w:rsidRPr="00E869EB" w:rsidRDefault="002F39E5" w:rsidP="00902A81">
      <w:pPr>
        <w:pStyle w:val="Bodytext40"/>
        <w:shd w:val="clear" w:color="auto" w:fill="auto"/>
        <w:spacing w:after="160" w:line="360" w:lineRule="auto"/>
        <w:jc w:val="both"/>
        <w:rPr>
          <w:rFonts w:ascii="GHEA Grapalat" w:hAnsi="GHEA Grapalat"/>
          <w:b/>
          <w:color w:val="000000"/>
          <w:sz w:val="24"/>
          <w:szCs w:val="24"/>
        </w:rPr>
      </w:pPr>
      <w:r w:rsidRPr="00E869EB">
        <w:rPr>
          <w:rFonts w:ascii="GHEA Grapalat" w:hAnsi="GHEA Grapalat"/>
          <w:b/>
          <w:color w:val="000000"/>
          <w:sz w:val="24"/>
          <w:szCs w:val="24"/>
        </w:rPr>
        <w:t xml:space="preserve">(Annex supplemented by No 188-L of 28 February 2019, supplemented and amended by 609-L of 30 May 2019, supplemented by No 898-L of 8 July 2019, No 1218-L of 30 August 2019, amended by No 1328-L of 19 September 2019, </w:t>
      </w:r>
      <w:r w:rsidRPr="003B3E33">
        <w:rPr>
          <w:rFonts w:ascii="GHEA Grapalat" w:hAnsi="GHEA Grapalat"/>
          <w:b/>
          <w:color w:val="000000"/>
          <w:spacing w:val="-2"/>
          <w:sz w:val="24"/>
          <w:szCs w:val="24"/>
        </w:rPr>
        <w:t>No</w:t>
      </w:r>
      <w:r w:rsidR="003B3E33" w:rsidRPr="003B3E33">
        <w:rPr>
          <w:rFonts w:ascii="Courier New" w:hAnsi="Courier New" w:cs="Courier New"/>
          <w:b/>
          <w:color w:val="000000"/>
          <w:spacing w:val="-2"/>
          <w:sz w:val="24"/>
          <w:szCs w:val="24"/>
          <w:lang w:val="hy-AM"/>
        </w:rPr>
        <w:t> </w:t>
      </w:r>
      <w:r w:rsidRPr="003B3E33">
        <w:rPr>
          <w:rFonts w:ascii="GHEA Grapalat" w:hAnsi="GHEA Grapalat"/>
          <w:b/>
          <w:color w:val="000000"/>
          <w:spacing w:val="-2"/>
          <w:sz w:val="24"/>
          <w:szCs w:val="24"/>
        </w:rPr>
        <w:t>1803-</w:t>
      </w:r>
      <w:r w:rsidRPr="003B3E33">
        <w:rPr>
          <w:rFonts w:ascii="GHEA Grapalat" w:hAnsi="GHEA Grapalat"/>
          <w:b/>
          <w:color w:val="000000"/>
          <w:spacing w:val="-2"/>
          <w:sz w:val="24"/>
          <w:szCs w:val="24"/>
        </w:rPr>
        <w:lastRenderedPageBreak/>
        <w:t>L of</w:t>
      </w:r>
      <w:r w:rsidR="00E869EB" w:rsidRPr="003B3E33">
        <w:rPr>
          <w:rFonts w:ascii="GHEA Grapalat" w:hAnsi="GHEA Grapalat"/>
          <w:b/>
          <w:color w:val="000000"/>
          <w:spacing w:val="-2"/>
          <w:sz w:val="24"/>
          <w:szCs w:val="24"/>
        </w:rPr>
        <w:t xml:space="preserve"> </w:t>
      </w:r>
      <w:r w:rsidRPr="003B3E33">
        <w:rPr>
          <w:rFonts w:ascii="GHEA Grapalat" w:hAnsi="GHEA Grapalat"/>
          <w:b/>
          <w:color w:val="000000"/>
          <w:spacing w:val="-2"/>
          <w:sz w:val="24"/>
          <w:szCs w:val="24"/>
        </w:rPr>
        <w:t>4 December</w:t>
      </w:r>
      <w:r w:rsidR="00E869EB" w:rsidRPr="003B3E33">
        <w:rPr>
          <w:rFonts w:ascii="GHEA Grapalat" w:hAnsi="GHEA Grapalat"/>
          <w:b/>
          <w:color w:val="000000"/>
          <w:spacing w:val="-2"/>
          <w:sz w:val="24"/>
          <w:szCs w:val="24"/>
        </w:rPr>
        <w:t xml:space="preserve"> </w:t>
      </w:r>
      <w:r w:rsidRPr="003B3E33">
        <w:rPr>
          <w:rFonts w:ascii="GHEA Grapalat" w:hAnsi="GHEA Grapalat"/>
          <w:b/>
          <w:color w:val="000000"/>
          <w:spacing w:val="-2"/>
          <w:sz w:val="24"/>
          <w:szCs w:val="24"/>
        </w:rPr>
        <w:t>2019, supplemented, amended and edited by No 253-L of 26</w:t>
      </w:r>
      <w:r w:rsidRPr="00E869EB">
        <w:rPr>
          <w:rFonts w:ascii="GHEA Grapalat" w:hAnsi="GHEA Grapalat"/>
          <w:b/>
          <w:color w:val="000000"/>
          <w:sz w:val="24"/>
          <w:szCs w:val="24"/>
        </w:rPr>
        <w:t xml:space="preserve"> February 2020, supplemented and amended by No 343-L of 12 March 2020,</w:t>
      </w:r>
      <w:r w:rsidR="00E869EB">
        <w:rPr>
          <w:rFonts w:ascii="GHEA Grapalat" w:hAnsi="GHEA Grapalat"/>
          <w:b/>
          <w:color w:val="000000"/>
          <w:sz w:val="24"/>
          <w:szCs w:val="24"/>
        </w:rPr>
        <w:t xml:space="preserve"> </w:t>
      </w:r>
      <w:r w:rsidRPr="00E869EB">
        <w:rPr>
          <w:rFonts w:ascii="GHEA Grapalat" w:hAnsi="GHEA Grapalat"/>
          <w:b/>
          <w:color w:val="000000"/>
          <w:sz w:val="24"/>
          <w:szCs w:val="24"/>
        </w:rPr>
        <w:t>supplemented and edited by No 504-L of 29 April 2020, amended, edited and supplemented by No 1514-L of 31 December 2021)</w:t>
      </w:r>
    </w:p>
    <w:p w:rsidR="00D606B5" w:rsidRPr="00E869EB" w:rsidRDefault="00D606B5" w:rsidP="003B3E33">
      <w:pPr>
        <w:widowControl w:val="0"/>
        <w:shd w:val="clear" w:color="auto" w:fill="FFFFFF"/>
        <w:spacing w:after="0" w:line="240" w:lineRule="auto"/>
        <w:ind w:firstLine="374"/>
        <w:jc w:val="center"/>
        <w:rPr>
          <w:rFonts w:ascii="GHEA Grapalat" w:eastAsia="Times New Roman" w:hAnsi="GHEA Grapalat" w:cs="Times New Roman"/>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71"/>
      </w:tblGrid>
      <w:tr w:rsidR="00A54B7A" w:rsidRPr="00E869EB" w:rsidTr="00902A81">
        <w:tc>
          <w:tcPr>
            <w:tcW w:w="4500" w:type="dxa"/>
            <w:hideMark/>
          </w:tcPr>
          <w:p w:rsidR="00A54B7A" w:rsidRPr="00E869EB" w:rsidRDefault="002F39E5" w:rsidP="00902A81">
            <w:pPr>
              <w:widowControl w:val="0"/>
              <w:spacing w:after="160" w:line="360" w:lineRule="auto"/>
              <w:jc w:val="center"/>
              <w:rPr>
                <w:rFonts w:ascii="GHEA Grapalat" w:eastAsia="Times New Roman" w:hAnsi="GHEA Grapalat" w:cs="Times New Roman"/>
                <w:color w:val="000000"/>
                <w:sz w:val="24"/>
                <w:szCs w:val="24"/>
              </w:rPr>
            </w:pPr>
            <w:r w:rsidRPr="00E869EB">
              <w:rPr>
                <w:rFonts w:ascii="GHEA Grapalat" w:eastAsia="Times New Roman" w:hAnsi="GHEA Grapalat" w:cs="Times New Roman"/>
                <w:color w:val="000000"/>
                <w:sz w:val="24"/>
                <w:szCs w:val="24"/>
              </w:rPr>
              <w:t xml:space="preserve">Chief of Staff </w:t>
            </w:r>
            <w:r w:rsidR="00902A81">
              <w:rPr>
                <w:rFonts w:ascii="GHEA Grapalat" w:eastAsia="Times New Roman" w:hAnsi="GHEA Grapalat" w:cs="Times New Roman"/>
                <w:color w:val="000000"/>
                <w:sz w:val="24"/>
                <w:szCs w:val="24"/>
              </w:rPr>
              <w:br/>
            </w:r>
            <w:r w:rsidRPr="00E869EB">
              <w:rPr>
                <w:rFonts w:ascii="GHEA Grapalat" w:eastAsia="Times New Roman" w:hAnsi="GHEA Grapalat" w:cs="Times New Roman"/>
                <w:color w:val="000000"/>
                <w:sz w:val="24"/>
                <w:szCs w:val="24"/>
              </w:rPr>
              <w:t xml:space="preserve">of the Prime Minister </w:t>
            </w:r>
            <w:r w:rsidR="00902A81">
              <w:rPr>
                <w:rFonts w:ascii="GHEA Grapalat" w:eastAsia="Times New Roman" w:hAnsi="GHEA Grapalat" w:cs="Times New Roman"/>
                <w:color w:val="000000"/>
                <w:sz w:val="24"/>
                <w:szCs w:val="24"/>
              </w:rPr>
              <w:br/>
            </w:r>
            <w:r w:rsidRPr="00E869EB">
              <w:rPr>
                <w:rFonts w:ascii="GHEA Grapalat" w:eastAsia="Times New Roman" w:hAnsi="GHEA Grapalat" w:cs="Times New Roman"/>
                <w:color w:val="000000"/>
                <w:sz w:val="24"/>
                <w:szCs w:val="24"/>
              </w:rPr>
              <w:t xml:space="preserve">of the Republic of Armenia </w:t>
            </w:r>
          </w:p>
        </w:tc>
        <w:tc>
          <w:tcPr>
            <w:tcW w:w="0" w:type="auto"/>
            <w:hideMark/>
          </w:tcPr>
          <w:p w:rsidR="00A54B7A" w:rsidRPr="00E869EB" w:rsidRDefault="002F39E5" w:rsidP="00E869EB">
            <w:pPr>
              <w:widowControl w:val="0"/>
              <w:spacing w:after="160" w:line="360" w:lineRule="auto"/>
              <w:jc w:val="right"/>
              <w:rPr>
                <w:rFonts w:ascii="GHEA Grapalat" w:eastAsia="Times New Roman" w:hAnsi="GHEA Grapalat" w:cs="Times New Roman"/>
                <w:color w:val="000000"/>
                <w:sz w:val="24"/>
                <w:szCs w:val="24"/>
              </w:rPr>
            </w:pPr>
            <w:r w:rsidRPr="00E869EB">
              <w:rPr>
                <w:rFonts w:ascii="GHEA Grapalat" w:eastAsia="Times New Roman" w:hAnsi="GHEA Grapalat" w:cs="Times New Roman"/>
                <w:color w:val="000000"/>
                <w:sz w:val="24"/>
                <w:szCs w:val="24"/>
              </w:rPr>
              <w:t xml:space="preserve">E. Aghajanyan </w:t>
            </w:r>
          </w:p>
        </w:tc>
      </w:tr>
    </w:tbl>
    <w:p w:rsidR="008B6995" w:rsidRPr="00E869EB" w:rsidRDefault="008B6995" w:rsidP="003B3E33">
      <w:pPr>
        <w:widowControl w:val="0"/>
        <w:spacing w:after="160" w:line="360" w:lineRule="auto"/>
        <w:rPr>
          <w:rFonts w:ascii="GHEA Grapalat" w:hAnsi="GHEA Grapalat"/>
          <w:sz w:val="24"/>
          <w:szCs w:val="24"/>
        </w:rPr>
      </w:pPr>
      <w:bookmarkStart w:id="0" w:name="_GoBack"/>
      <w:bookmarkEnd w:id="0"/>
    </w:p>
    <w:sectPr w:rsidR="008B6995" w:rsidRPr="00E869EB" w:rsidSect="003B3E33">
      <w:footerReference w:type="default" r:id="rId6"/>
      <w:pgSz w:w="11907" w:h="16839" w:code="9"/>
      <w:pgMar w:top="1418" w:right="1418" w:bottom="1418" w:left="1418" w:header="720" w:footer="64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8E" w:rsidRDefault="00505D8E" w:rsidP="005D27C8">
      <w:pPr>
        <w:spacing w:after="0" w:line="240" w:lineRule="auto"/>
      </w:pPr>
      <w:r>
        <w:separator/>
      </w:r>
    </w:p>
  </w:endnote>
  <w:endnote w:type="continuationSeparator" w:id="0">
    <w:p w:rsidR="00505D8E" w:rsidRDefault="00505D8E" w:rsidP="005D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96402"/>
      <w:docPartObj>
        <w:docPartGallery w:val="Page Numbers (Bottom of Page)"/>
        <w:docPartUnique/>
      </w:docPartObj>
    </w:sdtPr>
    <w:sdtEndPr>
      <w:rPr>
        <w:rFonts w:ascii="GHEA Grapalat" w:hAnsi="GHEA Grapalat"/>
        <w:sz w:val="24"/>
        <w:szCs w:val="24"/>
      </w:rPr>
    </w:sdtEndPr>
    <w:sdtContent>
      <w:p w:rsidR="00C74D94" w:rsidRPr="005D27C8" w:rsidRDefault="00FA51EE">
        <w:pPr>
          <w:pStyle w:val="Footer"/>
          <w:jc w:val="center"/>
          <w:rPr>
            <w:rFonts w:ascii="GHEA Grapalat" w:hAnsi="GHEA Grapalat"/>
            <w:sz w:val="24"/>
            <w:szCs w:val="24"/>
          </w:rPr>
        </w:pPr>
        <w:r w:rsidRPr="005D27C8">
          <w:rPr>
            <w:rFonts w:ascii="GHEA Grapalat" w:hAnsi="GHEA Grapalat"/>
            <w:sz w:val="24"/>
            <w:szCs w:val="24"/>
          </w:rPr>
          <w:fldChar w:fldCharType="begin"/>
        </w:r>
        <w:r w:rsidR="00C74D94" w:rsidRPr="005D27C8">
          <w:rPr>
            <w:rFonts w:ascii="GHEA Grapalat" w:hAnsi="GHEA Grapalat"/>
            <w:sz w:val="24"/>
            <w:szCs w:val="24"/>
          </w:rPr>
          <w:instrText xml:space="preserve"> PAGE   \* MERGEFORMAT </w:instrText>
        </w:r>
        <w:r w:rsidRPr="005D27C8">
          <w:rPr>
            <w:rFonts w:ascii="GHEA Grapalat" w:hAnsi="GHEA Grapalat"/>
            <w:sz w:val="24"/>
            <w:szCs w:val="24"/>
          </w:rPr>
          <w:fldChar w:fldCharType="separate"/>
        </w:r>
        <w:r w:rsidR="0062662F">
          <w:rPr>
            <w:rFonts w:ascii="GHEA Grapalat" w:hAnsi="GHEA Grapalat"/>
            <w:noProof/>
            <w:sz w:val="24"/>
            <w:szCs w:val="24"/>
          </w:rPr>
          <w:t>23</w:t>
        </w:r>
        <w:r w:rsidRPr="005D27C8">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8E" w:rsidRDefault="00505D8E" w:rsidP="005D27C8">
      <w:pPr>
        <w:spacing w:after="0" w:line="240" w:lineRule="auto"/>
      </w:pPr>
      <w:r>
        <w:separator/>
      </w:r>
    </w:p>
  </w:footnote>
  <w:footnote w:type="continuationSeparator" w:id="0">
    <w:p w:rsidR="00505D8E" w:rsidRDefault="00505D8E" w:rsidP="005D27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B5"/>
    <w:rsid w:val="00014888"/>
    <w:rsid w:val="00014DED"/>
    <w:rsid w:val="00016F76"/>
    <w:rsid w:val="00020CD9"/>
    <w:rsid w:val="0003012B"/>
    <w:rsid w:val="00031FC2"/>
    <w:rsid w:val="00034A3F"/>
    <w:rsid w:val="00045706"/>
    <w:rsid w:val="00055D11"/>
    <w:rsid w:val="00062ECF"/>
    <w:rsid w:val="0006696B"/>
    <w:rsid w:val="0007285B"/>
    <w:rsid w:val="00077150"/>
    <w:rsid w:val="00085BF6"/>
    <w:rsid w:val="00086F8A"/>
    <w:rsid w:val="00087585"/>
    <w:rsid w:val="00090F92"/>
    <w:rsid w:val="00092663"/>
    <w:rsid w:val="00093169"/>
    <w:rsid w:val="000A63EB"/>
    <w:rsid w:val="000B0E0E"/>
    <w:rsid w:val="000B5BDE"/>
    <w:rsid w:val="000C0E8D"/>
    <w:rsid w:val="000C38FE"/>
    <w:rsid w:val="000C79B8"/>
    <w:rsid w:val="000D48FC"/>
    <w:rsid w:val="000E0AED"/>
    <w:rsid w:val="000E2D92"/>
    <w:rsid w:val="000E35D4"/>
    <w:rsid w:val="000E70CA"/>
    <w:rsid w:val="000F232B"/>
    <w:rsid w:val="000F5EAA"/>
    <w:rsid w:val="00105163"/>
    <w:rsid w:val="0011459D"/>
    <w:rsid w:val="00115294"/>
    <w:rsid w:val="00117867"/>
    <w:rsid w:val="00121E57"/>
    <w:rsid w:val="00125D9C"/>
    <w:rsid w:val="00127B59"/>
    <w:rsid w:val="00144FDD"/>
    <w:rsid w:val="00146C19"/>
    <w:rsid w:val="001736D8"/>
    <w:rsid w:val="00180AFA"/>
    <w:rsid w:val="00184833"/>
    <w:rsid w:val="001872BE"/>
    <w:rsid w:val="00191365"/>
    <w:rsid w:val="001A3429"/>
    <w:rsid w:val="001A7F33"/>
    <w:rsid w:val="001B2743"/>
    <w:rsid w:val="001B7628"/>
    <w:rsid w:val="001C4AC3"/>
    <w:rsid w:val="001D4EEB"/>
    <w:rsid w:val="001E33FD"/>
    <w:rsid w:val="001F7121"/>
    <w:rsid w:val="00205855"/>
    <w:rsid w:val="002070C9"/>
    <w:rsid w:val="002227DD"/>
    <w:rsid w:val="00223E33"/>
    <w:rsid w:val="00246C71"/>
    <w:rsid w:val="00252F32"/>
    <w:rsid w:val="00255856"/>
    <w:rsid w:val="00267380"/>
    <w:rsid w:val="0027557D"/>
    <w:rsid w:val="00277EA8"/>
    <w:rsid w:val="00277FD4"/>
    <w:rsid w:val="0028042B"/>
    <w:rsid w:val="002814F9"/>
    <w:rsid w:val="0028613E"/>
    <w:rsid w:val="00286818"/>
    <w:rsid w:val="00286A9A"/>
    <w:rsid w:val="00292CF6"/>
    <w:rsid w:val="002963F2"/>
    <w:rsid w:val="00297F20"/>
    <w:rsid w:val="002B24A4"/>
    <w:rsid w:val="002B28A7"/>
    <w:rsid w:val="002C236E"/>
    <w:rsid w:val="002C27B3"/>
    <w:rsid w:val="002C3DF4"/>
    <w:rsid w:val="002C45F0"/>
    <w:rsid w:val="002C479C"/>
    <w:rsid w:val="002D29EC"/>
    <w:rsid w:val="002D6021"/>
    <w:rsid w:val="002F39E5"/>
    <w:rsid w:val="002F659B"/>
    <w:rsid w:val="003018A6"/>
    <w:rsid w:val="00306437"/>
    <w:rsid w:val="003164A4"/>
    <w:rsid w:val="003215F3"/>
    <w:rsid w:val="003335E9"/>
    <w:rsid w:val="003367E2"/>
    <w:rsid w:val="0034023F"/>
    <w:rsid w:val="00346523"/>
    <w:rsid w:val="0035737B"/>
    <w:rsid w:val="00360F4C"/>
    <w:rsid w:val="0036341C"/>
    <w:rsid w:val="00366CA0"/>
    <w:rsid w:val="00366EC3"/>
    <w:rsid w:val="00373F8C"/>
    <w:rsid w:val="00376B94"/>
    <w:rsid w:val="00380B39"/>
    <w:rsid w:val="003814B5"/>
    <w:rsid w:val="00382D67"/>
    <w:rsid w:val="00383B44"/>
    <w:rsid w:val="003A2999"/>
    <w:rsid w:val="003A3734"/>
    <w:rsid w:val="003A49F9"/>
    <w:rsid w:val="003A715E"/>
    <w:rsid w:val="003B127D"/>
    <w:rsid w:val="003B3E33"/>
    <w:rsid w:val="003B7060"/>
    <w:rsid w:val="003B7CD1"/>
    <w:rsid w:val="003C2AA4"/>
    <w:rsid w:val="003C3C99"/>
    <w:rsid w:val="003C72AA"/>
    <w:rsid w:val="003D57F2"/>
    <w:rsid w:val="003D783B"/>
    <w:rsid w:val="003E5DB9"/>
    <w:rsid w:val="003F0A0B"/>
    <w:rsid w:val="003F1932"/>
    <w:rsid w:val="003F7F28"/>
    <w:rsid w:val="00416740"/>
    <w:rsid w:val="004237BE"/>
    <w:rsid w:val="00425A9D"/>
    <w:rsid w:val="00430836"/>
    <w:rsid w:val="00452770"/>
    <w:rsid w:val="00452E3C"/>
    <w:rsid w:val="00464D5E"/>
    <w:rsid w:val="00466A48"/>
    <w:rsid w:val="00470C0E"/>
    <w:rsid w:val="00474BA9"/>
    <w:rsid w:val="00477481"/>
    <w:rsid w:val="0047756E"/>
    <w:rsid w:val="004850EB"/>
    <w:rsid w:val="004A0176"/>
    <w:rsid w:val="004A0D42"/>
    <w:rsid w:val="004A30B3"/>
    <w:rsid w:val="004A5B79"/>
    <w:rsid w:val="004A69F4"/>
    <w:rsid w:val="004B02B4"/>
    <w:rsid w:val="004B5E2C"/>
    <w:rsid w:val="0050061A"/>
    <w:rsid w:val="0050452C"/>
    <w:rsid w:val="00505D8E"/>
    <w:rsid w:val="00517C32"/>
    <w:rsid w:val="00524B24"/>
    <w:rsid w:val="0052565D"/>
    <w:rsid w:val="00532838"/>
    <w:rsid w:val="00532910"/>
    <w:rsid w:val="005333C2"/>
    <w:rsid w:val="00534F16"/>
    <w:rsid w:val="0054363D"/>
    <w:rsid w:val="005454DF"/>
    <w:rsid w:val="00547ECC"/>
    <w:rsid w:val="00550C54"/>
    <w:rsid w:val="00553AA8"/>
    <w:rsid w:val="005556B1"/>
    <w:rsid w:val="005608A1"/>
    <w:rsid w:val="00560BDB"/>
    <w:rsid w:val="005742F1"/>
    <w:rsid w:val="005841AB"/>
    <w:rsid w:val="005844A8"/>
    <w:rsid w:val="005876E9"/>
    <w:rsid w:val="00593775"/>
    <w:rsid w:val="005A0E8C"/>
    <w:rsid w:val="005A4D4B"/>
    <w:rsid w:val="005A5495"/>
    <w:rsid w:val="005A56AE"/>
    <w:rsid w:val="005A675B"/>
    <w:rsid w:val="005A6BB5"/>
    <w:rsid w:val="005A7B81"/>
    <w:rsid w:val="005B3FB8"/>
    <w:rsid w:val="005C1495"/>
    <w:rsid w:val="005C65FB"/>
    <w:rsid w:val="005C6888"/>
    <w:rsid w:val="005D27C8"/>
    <w:rsid w:val="005D2CD0"/>
    <w:rsid w:val="005E793D"/>
    <w:rsid w:val="005F4EDB"/>
    <w:rsid w:val="00600DB2"/>
    <w:rsid w:val="00601ABA"/>
    <w:rsid w:val="0060238C"/>
    <w:rsid w:val="00603729"/>
    <w:rsid w:val="00603979"/>
    <w:rsid w:val="00603A8B"/>
    <w:rsid w:val="0060481E"/>
    <w:rsid w:val="006120A4"/>
    <w:rsid w:val="0061301B"/>
    <w:rsid w:val="00616B08"/>
    <w:rsid w:val="00621041"/>
    <w:rsid w:val="0062662F"/>
    <w:rsid w:val="00626DD5"/>
    <w:rsid w:val="00627D6C"/>
    <w:rsid w:val="00631328"/>
    <w:rsid w:val="00631D7C"/>
    <w:rsid w:val="00632D3A"/>
    <w:rsid w:val="006462AF"/>
    <w:rsid w:val="00655357"/>
    <w:rsid w:val="0065755C"/>
    <w:rsid w:val="0066093D"/>
    <w:rsid w:val="00675C1C"/>
    <w:rsid w:val="00677759"/>
    <w:rsid w:val="00677976"/>
    <w:rsid w:val="00680A33"/>
    <w:rsid w:val="00691C78"/>
    <w:rsid w:val="0069507D"/>
    <w:rsid w:val="006A1BF4"/>
    <w:rsid w:val="006C1498"/>
    <w:rsid w:val="006C31E4"/>
    <w:rsid w:val="006C3B5C"/>
    <w:rsid w:val="006C4216"/>
    <w:rsid w:val="006C7C91"/>
    <w:rsid w:val="006D0AF4"/>
    <w:rsid w:val="006D3248"/>
    <w:rsid w:val="006F3F64"/>
    <w:rsid w:val="00705894"/>
    <w:rsid w:val="007157C7"/>
    <w:rsid w:val="00727EDC"/>
    <w:rsid w:val="0073489E"/>
    <w:rsid w:val="00737B32"/>
    <w:rsid w:val="00744D55"/>
    <w:rsid w:val="00756719"/>
    <w:rsid w:val="00776F0D"/>
    <w:rsid w:val="00780F03"/>
    <w:rsid w:val="0078168D"/>
    <w:rsid w:val="00784D21"/>
    <w:rsid w:val="00793B39"/>
    <w:rsid w:val="00794B19"/>
    <w:rsid w:val="00797289"/>
    <w:rsid w:val="007A7F51"/>
    <w:rsid w:val="007C59E4"/>
    <w:rsid w:val="007D4563"/>
    <w:rsid w:val="007D63BA"/>
    <w:rsid w:val="007D7E96"/>
    <w:rsid w:val="007E28D7"/>
    <w:rsid w:val="00800209"/>
    <w:rsid w:val="00804B50"/>
    <w:rsid w:val="0080525B"/>
    <w:rsid w:val="00824E6F"/>
    <w:rsid w:val="008374C6"/>
    <w:rsid w:val="00837AE8"/>
    <w:rsid w:val="00840D13"/>
    <w:rsid w:val="00850DA9"/>
    <w:rsid w:val="008514CF"/>
    <w:rsid w:val="00857ECA"/>
    <w:rsid w:val="0086110D"/>
    <w:rsid w:val="00877965"/>
    <w:rsid w:val="008802CE"/>
    <w:rsid w:val="00885E36"/>
    <w:rsid w:val="00886F89"/>
    <w:rsid w:val="00891B74"/>
    <w:rsid w:val="008A51FE"/>
    <w:rsid w:val="008B2527"/>
    <w:rsid w:val="008B3B23"/>
    <w:rsid w:val="008B3C39"/>
    <w:rsid w:val="008B4D6E"/>
    <w:rsid w:val="008B6995"/>
    <w:rsid w:val="008C0B66"/>
    <w:rsid w:val="008C4C28"/>
    <w:rsid w:val="008D05F1"/>
    <w:rsid w:val="0090208C"/>
    <w:rsid w:val="00902A81"/>
    <w:rsid w:val="00910D03"/>
    <w:rsid w:val="00914940"/>
    <w:rsid w:val="00922CA8"/>
    <w:rsid w:val="00927C97"/>
    <w:rsid w:val="00944D45"/>
    <w:rsid w:val="00953B36"/>
    <w:rsid w:val="009550DA"/>
    <w:rsid w:val="0095596E"/>
    <w:rsid w:val="00964B68"/>
    <w:rsid w:val="00966300"/>
    <w:rsid w:val="00973822"/>
    <w:rsid w:val="009803B9"/>
    <w:rsid w:val="00982B8B"/>
    <w:rsid w:val="009852A4"/>
    <w:rsid w:val="0098612F"/>
    <w:rsid w:val="00990D63"/>
    <w:rsid w:val="00990FAD"/>
    <w:rsid w:val="009A5E74"/>
    <w:rsid w:val="009A6765"/>
    <w:rsid w:val="009A7D47"/>
    <w:rsid w:val="009B43AF"/>
    <w:rsid w:val="009B5F50"/>
    <w:rsid w:val="009C146E"/>
    <w:rsid w:val="009C4E0E"/>
    <w:rsid w:val="009C5A97"/>
    <w:rsid w:val="009D0726"/>
    <w:rsid w:val="009D4D1D"/>
    <w:rsid w:val="009E6D9D"/>
    <w:rsid w:val="009F219E"/>
    <w:rsid w:val="009F6B94"/>
    <w:rsid w:val="00A0069B"/>
    <w:rsid w:val="00A0281C"/>
    <w:rsid w:val="00A2095C"/>
    <w:rsid w:val="00A241D9"/>
    <w:rsid w:val="00A30D90"/>
    <w:rsid w:val="00A41828"/>
    <w:rsid w:val="00A41CF3"/>
    <w:rsid w:val="00A44D80"/>
    <w:rsid w:val="00A45688"/>
    <w:rsid w:val="00A46DB1"/>
    <w:rsid w:val="00A54B7A"/>
    <w:rsid w:val="00A634B3"/>
    <w:rsid w:val="00A66511"/>
    <w:rsid w:val="00A73206"/>
    <w:rsid w:val="00A73BC7"/>
    <w:rsid w:val="00A74BD9"/>
    <w:rsid w:val="00A822F2"/>
    <w:rsid w:val="00A859C7"/>
    <w:rsid w:val="00A87448"/>
    <w:rsid w:val="00A91B71"/>
    <w:rsid w:val="00A94EF9"/>
    <w:rsid w:val="00AA77A2"/>
    <w:rsid w:val="00AD1CDC"/>
    <w:rsid w:val="00AD4B4B"/>
    <w:rsid w:val="00AE57CE"/>
    <w:rsid w:val="00AF4BCF"/>
    <w:rsid w:val="00AF6B93"/>
    <w:rsid w:val="00B0669D"/>
    <w:rsid w:val="00B10254"/>
    <w:rsid w:val="00B1094B"/>
    <w:rsid w:val="00B12D16"/>
    <w:rsid w:val="00B13BAE"/>
    <w:rsid w:val="00B15E5D"/>
    <w:rsid w:val="00B169E7"/>
    <w:rsid w:val="00B17E86"/>
    <w:rsid w:val="00B23722"/>
    <w:rsid w:val="00B23B85"/>
    <w:rsid w:val="00B267E0"/>
    <w:rsid w:val="00B31213"/>
    <w:rsid w:val="00B420F7"/>
    <w:rsid w:val="00B62BB6"/>
    <w:rsid w:val="00B63502"/>
    <w:rsid w:val="00B943C6"/>
    <w:rsid w:val="00BA385E"/>
    <w:rsid w:val="00BB182C"/>
    <w:rsid w:val="00BB1BE8"/>
    <w:rsid w:val="00BB37DD"/>
    <w:rsid w:val="00BD176B"/>
    <w:rsid w:val="00BD2BD0"/>
    <w:rsid w:val="00BD3E4F"/>
    <w:rsid w:val="00BD4C5B"/>
    <w:rsid w:val="00BE5500"/>
    <w:rsid w:val="00BE5791"/>
    <w:rsid w:val="00BF1B2D"/>
    <w:rsid w:val="00BF4E65"/>
    <w:rsid w:val="00C03558"/>
    <w:rsid w:val="00C03E81"/>
    <w:rsid w:val="00C1053B"/>
    <w:rsid w:val="00C121F3"/>
    <w:rsid w:val="00C339D5"/>
    <w:rsid w:val="00C35D81"/>
    <w:rsid w:val="00C52C6B"/>
    <w:rsid w:val="00C54E36"/>
    <w:rsid w:val="00C6746E"/>
    <w:rsid w:val="00C708EF"/>
    <w:rsid w:val="00C71CF1"/>
    <w:rsid w:val="00C74D94"/>
    <w:rsid w:val="00C90002"/>
    <w:rsid w:val="00C9108E"/>
    <w:rsid w:val="00C91AD3"/>
    <w:rsid w:val="00CB47D5"/>
    <w:rsid w:val="00CD3A7E"/>
    <w:rsid w:val="00CD528F"/>
    <w:rsid w:val="00CD685B"/>
    <w:rsid w:val="00CF4F2E"/>
    <w:rsid w:val="00D02861"/>
    <w:rsid w:val="00D051A5"/>
    <w:rsid w:val="00D077FD"/>
    <w:rsid w:val="00D118E5"/>
    <w:rsid w:val="00D1683A"/>
    <w:rsid w:val="00D16EE8"/>
    <w:rsid w:val="00D2163E"/>
    <w:rsid w:val="00D24CF4"/>
    <w:rsid w:val="00D30222"/>
    <w:rsid w:val="00D312CB"/>
    <w:rsid w:val="00D3295F"/>
    <w:rsid w:val="00D339BA"/>
    <w:rsid w:val="00D41209"/>
    <w:rsid w:val="00D42461"/>
    <w:rsid w:val="00D42687"/>
    <w:rsid w:val="00D439BC"/>
    <w:rsid w:val="00D44996"/>
    <w:rsid w:val="00D60350"/>
    <w:rsid w:val="00D606B5"/>
    <w:rsid w:val="00D62742"/>
    <w:rsid w:val="00D643DD"/>
    <w:rsid w:val="00D821B0"/>
    <w:rsid w:val="00DA3148"/>
    <w:rsid w:val="00DA4CCD"/>
    <w:rsid w:val="00DA541B"/>
    <w:rsid w:val="00DA744E"/>
    <w:rsid w:val="00DB751E"/>
    <w:rsid w:val="00DC4940"/>
    <w:rsid w:val="00DC6BB9"/>
    <w:rsid w:val="00DD38BC"/>
    <w:rsid w:val="00DD3F71"/>
    <w:rsid w:val="00DE1994"/>
    <w:rsid w:val="00DE371B"/>
    <w:rsid w:val="00DF23F7"/>
    <w:rsid w:val="00DF77DD"/>
    <w:rsid w:val="00E01D0D"/>
    <w:rsid w:val="00E059C1"/>
    <w:rsid w:val="00E06738"/>
    <w:rsid w:val="00E10517"/>
    <w:rsid w:val="00E15A1A"/>
    <w:rsid w:val="00E164BA"/>
    <w:rsid w:val="00E224B6"/>
    <w:rsid w:val="00E33C75"/>
    <w:rsid w:val="00E34E96"/>
    <w:rsid w:val="00E35420"/>
    <w:rsid w:val="00E36F24"/>
    <w:rsid w:val="00E47A3C"/>
    <w:rsid w:val="00E60552"/>
    <w:rsid w:val="00E613CC"/>
    <w:rsid w:val="00E6418E"/>
    <w:rsid w:val="00E66147"/>
    <w:rsid w:val="00E66ED7"/>
    <w:rsid w:val="00E717A3"/>
    <w:rsid w:val="00E77914"/>
    <w:rsid w:val="00E77F31"/>
    <w:rsid w:val="00E8319D"/>
    <w:rsid w:val="00E869EB"/>
    <w:rsid w:val="00E872BC"/>
    <w:rsid w:val="00E9788C"/>
    <w:rsid w:val="00E97B6F"/>
    <w:rsid w:val="00EA0623"/>
    <w:rsid w:val="00EA19FA"/>
    <w:rsid w:val="00EA761B"/>
    <w:rsid w:val="00EB6121"/>
    <w:rsid w:val="00EB6D30"/>
    <w:rsid w:val="00EC796D"/>
    <w:rsid w:val="00ED2921"/>
    <w:rsid w:val="00EE2C7E"/>
    <w:rsid w:val="00EE6962"/>
    <w:rsid w:val="00EF1981"/>
    <w:rsid w:val="00EF2686"/>
    <w:rsid w:val="00F2757B"/>
    <w:rsid w:val="00F27E99"/>
    <w:rsid w:val="00F3370A"/>
    <w:rsid w:val="00F458B4"/>
    <w:rsid w:val="00F53381"/>
    <w:rsid w:val="00F55BF4"/>
    <w:rsid w:val="00F7136E"/>
    <w:rsid w:val="00F80752"/>
    <w:rsid w:val="00F974EC"/>
    <w:rsid w:val="00FA0127"/>
    <w:rsid w:val="00FA0C28"/>
    <w:rsid w:val="00FA1C20"/>
    <w:rsid w:val="00FA2C6E"/>
    <w:rsid w:val="00FA51EE"/>
    <w:rsid w:val="00FC00EF"/>
    <w:rsid w:val="00FC3773"/>
    <w:rsid w:val="00FC57FC"/>
    <w:rsid w:val="00FD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816BC-4B2B-48DF-93F7-56B33B7F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95"/>
  </w:style>
  <w:style w:type="paragraph" w:styleId="Heading2">
    <w:name w:val="heading 2"/>
    <w:basedOn w:val="Normal"/>
    <w:link w:val="Heading2Char"/>
    <w:uiPriority w:val="9"/>
    <w:qFormat/>
    <w:rsid w:val="00FC57FC"/>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bidi="ar-SA"/>
    </w:rPr>
  </w:style>
  <w:style w:type="paragraph" w:styleId="Heading3">
    <w:name w:val="heading 3"/>
    <w:basedOn w:val="Normal"/>
    <w:next w:val="Normal"/>
    <w:link w:val="Heading3Char"/>
    <w:uiPriority w:val="9"/>
    <w:semiHidden/>
    <w:unhideWhenUsed/>
    <w:qFormat/>
    <w:rsid w:val="005A54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6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6B5"/>
    <w:rPr>
      <w:b/>
      <w:bCs/>
    </w:rPr>
  </w:style>
  <w:style w:type="paragraph" w:styleId="BalloonText">
    <w:name w:val="Balloon Text"/>
    <w:basedOn w:val="Normal"/>
    <w:link w:val="BalloonTextChar"/>
    <w:uiPriority w:val="99"/>
    <w:semiHidden/>
    <w:unhideWhenUsed/>
    <w:rsid w:val="00574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F1"/>
    <w:rPr>
      <w:rFonts w:ascii="Tahoma" w:hAnsi="Tahoma" w:cs="Tahoma"/>
      <w:sz w:val="16"/>
      <w:szCs w:val="16"/>
    </w:rPr>
  </w:style>
  <w:style w:type="paragraph" w:styleId="Header">
    <w:name w:val="header"/>
    <w:basedOn w:val="Normal"/>
    <w:link w:val="HeaderChar"/>
    <w:uiPriority w:val="99"/>
    <w:semiHidden/>
    <w:unhideWhenUsed/>
    <w:rsid w:val="005D27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D27C8"/>
  </w:style>
  <w:style w:type="paragraph" w:styleId="Footer">
    <w:name w:val="footer"/>
    <w:basedOn w:val="Normal"/>
    <w:link w:val="FooterChar"/>
    <w:uiPriority w:val="99"/>
    <w:unhideWhenUsed/>
    <w:rsid w:val="005D27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5D27C8"/>
  </w:style>
  <w:style w:type="character" w:customStyle="1" w:styleId="Tablecaption">
    <w:name w:val="Table caption_"/>
    <w:basedOn w:val="DefaultParagraphFont"/>
    <w:rsid w:val="0027557D"/>
    <w:rPr>
      <w:rFonts w:ascii="Sylfaen" w:eastAsia="Sylfaen" w:hAnsi="Sylfaen" w:cs="Sylfaen"/>
      <w:b w:val="0"/>
      <w:bCs w:val="0"/>
      <w:i w:val="0"/>
      <w:iCs w:val="0"/>
      <w:smallCaps w:val="0"/>
      <w:strike w:val="0"/>
      <w:sz w:val="18"/>
      <w:szCs w:val="18"/>
      <w:u w:val="none"/>
    </w:rPr>
  </w:style>
  <w:style w:type="character" w:customStyle="1" w:styleId="Tablecaption0">
    <w:name w:val="Table caption"/>
    <w:basedOn w:val="Tablecaption"/>
    <w:rsid w:val="0027557D"/>
    <w:rPr>
      <w:rFonts w:ascii="Sylfaen" w:eastAsia="Sylfaen" w:hAnsi="Sylfaen" w:cs="Sylfaen"/>
      <w:b w:val="0"/>
      <w:bCs w:val="0"/>
      <w:i w:val="0"/>
      <w:iCs w:val="0"/>
      <w:smallCaps w:val="0"/>
      <w:strike w:val="0"/>
      <w:color w:val="000000"/>
      <w:spacing w:val="0"/>
      <w:w w:val="100"/>
      <w:position w:val="0"/>
      <w:sz w:val="18"/>
      <w:szCs w:val="18"/>
      <w:u w:val="none"/>
      <w:lang w:val="hy-AM" w:eastAsia="hy-AM" w:bidi="hy-AM"/>
    </w:rPr>
  </w:style>
  <w:style w:type="character" w:customStyle="1" w:styleId="Bodytext2">
    <w:name w:val="Body text (2)_"/>
    <w:basedOn w:val="DefaultParagraphFont"/>
    <w:rsid w:val="0027557D"/>
    <w:rPr>
      <w:rFonts w:ascii="Sylfaen" w:eastAsia="Sylfaen" w:hAnsi="Sylfaen" w:cs="Sylfaen"/>
      <w:b w:val="0"/>
      <w:bCs w:val="0"/>
      <w:i w:val="0"/>
      <w:iCs w:val="0"/>
      <w:smallCaps w:val="0"/>
      <w:strike w:val="0"/>
      <w:sz w:val="18"/>
      <w:szCs w:val="18"/>
      <w:u w:val="none"/>
    </w:rPr>
  </w:style>
  <w:style w:type="character" w:customStyle="1" w:styleId="Bodytext295pt">
    <w:name w:val="Body text (2) + 9.5 pt"/>
    <w:aliases w:val="Italic"/>
    <w:basedOn w:val="Bodytext2"/>
    <w:rsid w:val="0027557D"/>
    <w:rPr>
      <w:rFonts w:ascii="Sylfaen" w:eastAsia="Sylfaen" w:hAnsi="Sylfaen" w:cs="Sylfaen"/>
      <w:b w:val="0"/>
      <w:bCs w:val="0"/>
      <w:i/>
      <w:iCs/>
      <w:smallCaps w:val="0"/>
      <w:strike w:val="0"/>
      <w:color w:val="000000"/>
      <w:spacing w:val="0"/>
      <w:w w:val="100"/>
      <w:position w:val="0"/>
      <w:sz w:val="19"/>
      <w:szCs w:val="19"/>
      <w:u w:val="none"/>
      <w:lang w:val="hy-AM" w:eastAsia="hy-AM" w:bidi="hy-AM"/>
    </w:rPr>
  </w:style>
  <w:style w:type="character" w:customStyle="1" w:styleId="Bodytext20">
    <w:name w:val="Body text (2)"/>
    <w:basedOn w:val="Bodytext2"/>
    <w:rsid w:val="0027557D"/>
    <w:rPr>
      <w:rFonts w:ascii="Sylfaen" w:eastAsia="Sylfaen" w:hAnsi="Sylfaen" w:cs="Sylfaen"/>
      <w:b w:val="0"/>
      <w:bCs w:val="0"/>
      <w:i w:val="0"/>
      <w:iCs w:val="0"/>
      <w:smallCaps w:val="0"/>
      <w:strike w:val="0"/>
      <w:color w:val="000000"/>
      <w:spacing w:val="0"/>
      <w:w w:val="100"/>
      <w:position w:val="0"/>
      <w:sz w:val="18"/>
      <w:szCs w:val="18"/>
      <w:u w:val="none"/>
      <w:lang w:val="hy-AM" w:eastAsia="hy-AM" w:bidi="hy-AM"/>
    </w:rPr>
  </w:style>
  <w:style w:type="character" w:customStyle="1" w:styleId="Bodytext2Bold">
    <w:name w:val="Body text (2) + Bold"/>
    <w:basedOn w:val="Bodytext2"/>
    <w:rsid w:val="0027557D"/>
    <w:rPr>
      <w:rFonts w:ascii="Sylfaen" w:eastAsia="Sylfaen" w:hAnsi="Sylfaen" w:cs="Sylfaen"/>
      <w:b/>
      <w:bCs/>
      <w:i w:val="0"/>
      <w:iCs w:val="0"/>
      <w:smallCaps w:val="0"/>
      <w:strike w:val="0"/>
      <w:color w:val="000000"/>
      <w:spacing w:val="0"/>
      <w:w w:val="100"/>
      <w:position w:val="0"/>
      <w:sz w:val="18"/>
      <w:szCs w:val="18"/>
      <w:u w:val="none"/>
      <w:lang w:val="hy-AM" w:eastAsia="hy-AM" w:bidi="hy-AM"/>
    </w:rPr>
  </w:style>
  <w:style w:type="character" w:customStyle="1" w:styleId="Bodytext295pt4">
    <w:name w:val="Body text (2) + 9.5 pt4"/>
    <w:basedOn w:val="Bodytext2"/>
    <w:rsid w:val="0027557D"/>
    <w:rPr>
      <w:rFonts w:ascii="Sylfaen" w:eastAsia="Sylfaen" w:hAnsi="Sylfaen" w:cs="Sylfaen"/>
      <w:b w:val="0"/>
      <w:bCs w:val="0"/>
      <w:i w:val="0"/>
      <w:iCs w:val="0"/>
      <w:smallCaps w:val="0"/>
      <w:strike w:val="0"/>
      <w:color w:val="000000"/>
      <w:spacing w:val="0"/>
      <w:w w:val="100"/>
      <w:position w:val="0"/>
      <w:sz w:val="19"/>
      <w:szCs w:val="19"/>
      <w:u w:val="none"/>
      <w:lang w:val="en-GB" w:eastAsia="en-GB" w:bidi="en-GB"/>
    </w:rPr>
  </w:style>
  <w:style w:type="paragraph" w:customStyle="1" w:styleId="Bodytext21">
    <w:name w:val="Body text (2)1"/>
    <w:basedOn w:val="Normal"/>
    <w:rsid w:val="0027557D"/>
    <w:pPr>
      <w:widowControl w:val="0"/>
      <w:shd w:val="clear" w:color="auto" w:fill="FFFFFF"/>
      <w:spacing w:before="180" w:after="240" w:line="257" w:lineRule="exact"/>
      <w:ind w:hanging="1560"/>
    </w:pPr>
    <w:rPr>
      <w:rFonts w:ascii="Sylfaen" w:eastAsia="Sylfaen" w:hAnsi="Sylfaen" w:cs="Sylfaen"/>
      <w:color w:val="000000"/>
      <w:sz w:val="18"/>
      <w:szCs w:val="18"/>
    </w:rPr>
  </w:style>
  <w:style w:type="character" w:customStyle="1" w:styleId="Bodytext4">
    <w:name w:val="Body text (4)_"/>
    <w:basedOn w:val="DefaultParagraphFont"/>
    <w:link w:val="Bodytext40"/>
    <w:rsid w:val="00886F89"/>
    <w:rPr>
      <w:rFonts w:ascii="Sylfaen" w:eastAsia="Sylfaen" w:hAnsi="Sylfaen" w:cs="Sylfaen"/>
      <w:i/>
      <w:iCs/>
      <w:sz w:val="19"/>
      <w:szCs w:val="19"/>
      <w:shd w:val="clear" w:color="auto" w:fill="FFFFFF"/>
    </w:rPr>
  </w:style>
  <w:style w:type="paragraph" w:customStyle="1" w:styleId="Bodytext40">
    <w:name w:val="Body text (4)"/>
    <w:basedOn w:val="Normal"/>
    <w:link w:val="Bodytext4"/>
    <w:rsid w:val="00886F89"/>
    <w:pPr>
      <w:widowControl w:val="0"/>
      <w:shd w:val="clear" w:color="auto" w:fill="FFFFFF"/>
      <w:spacing w:after="180" w:line="257" w:lineRule="exact"/>
    </w:pPr>
    <w:rPr>
      <w:rFonts w:ascii="Sylfaen" w:eastAsia="Sylfaen" w:hAnsi="Sylfaen" w:cs="Sylfaen"/>
      <w:i/>
      <w:iCs/>
      <w:sz w:val="19"/>
      <w:szCs w:val="19"/>
    </w:rPr>
  </w:style>
  <w:style w:type="character" w:customStyle="1" w:styleId="Heading2Char">
    <w:name w:val="Heading 2 Char"/>
    <w:basedOn w:val="DefaultParagraphFont"/>
    <w:link w:val="Heading2"/>
    <w:uiPriority w:val="9"/>
    <w:rsid w:val="00FC57FC"/>
    <w:rPr>
      <w:rFonts w:ascii="Times New Roman" w:eastAsia="Times New Roman" w:hAnsi="Times New Roman" w:cs="Times New Roman"/>
      <w:b/>
      <w:bCs/>
      <w:sz w:val="36"/>
      <w:szCs w:val="36"/>
      <w:lang w:val="en-US" w:eastAsia="en-US" w:bidi="ar-SA"/>
    </w:rPr>
  </w:style>
  <w:style w:type="character" w:customStyle="1" w:styleId="Heading3Char">
    <w:name w:val="Heading 3 Char"/>
    <w:basedOn w:val="DefaultParagraphFont"/>
    <w:link w:val="Heading3"/>
    <w:uiPriority w:val="9"/>
    <w:semiHidden/>
    <w:rsid w:val="005A549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A5495"/>
    <w:rPr>
      <w:color w:val="0000FF"/>
      <w:u w:val="single"/>
    </w:rPr>
  </w:style>
  <w:style w:type="character" w:styleId="CommentReference">
    <w:name w:val="annotation reference"/>
    <w:basedOn w:val="DefaultParagraphFont"/>
    <w:uiPriority w:val="99"/>
    <w:semiHidden/>
    <w:unhideWhenUsed/>
    <w:rsid w:val="00990D63"/>
    <w:rPr>
      <w:sz w:val="16"/>
      <w:szCs w:val="16"/>
    </w:rPr>
  </w:style>
  <w:style w:type="paragraph" w:styleId="CommentText">
    <w:name w:val="annotation text"/>
    <w:basedOn w:val="Normal"/>
    <w:link w:val="CommentTextChar"/>
    <w:uiPriority w:val="99"/>
    <w:semiHidden/>
    <w:unhideWhenUsed/>
    <w:rsid w:val="00990D63"/>
    <w:pPr>
      <w:spacing w:line="240" w:lineRule="auto"/>
    </w:pPr>
    <w:rPr>
      <w:sz w:val="20"/>
      <w:szCs w:val="20"/>
    </w:rPr>
  </w:style>
  <w:style w:type="character" w:customStyle="1" w:styleId="CommentTextChar">
    <w:name w:val="Comment Text Char"/>
    <w:basedOn w:val="DefaultParagraphFont"/>
    <w:link w:val="CommentText"/>
    <w:uiPriority w:val="99"/>
    <w:semiHidden/>
    <w:rsid w:val="00990D63"/>
    <w:rPr>
      <w:sz w:val="20"/>
      <w:szCs w:val="20"/>
    </w:rPr>
  </w:style>
  <w:style w:type="paragraph" w:styleId="CommentSubject">
    <w:name w:val="annotation subject"/>
    <w:basedOn w:val="CommentText"/>
    <w:next w:val="CommentText"/>
    <w:link w:val="CommentSubjectChar"/>
    <w:uiPriority w:val="99"/>
    <w:semiHidden/>
    <w:unhideWhenUsed/>
    <w:rsid w:val="00990D63"/>
    <w:rPr>
      <w:b/>
      <w:bCs/>
    </w:rPr>
  </w:style>
  <w:style w:type="character" w:customStyle="1" w:styleId="CommentSubjectChar">
    <w:name w:val="Comment Subject Char"/>
    <w:basedOn w:val="CommentTextChar"/>
    <w:link w:val="CommentSubject"/>
    <w:uiPriority w:val="99"/>
    <w:semiHidden/>
    <w:rsid w:val="00990D63"/>
    <w:rPr>
      <w:b/>
      <w:bCs/>
      <w:sz w:val="20"/>
      <w:szCs w:val="20"/>
    </w:rPr>
  </w:style>
  <w:style w:type="table" w:styleId="TableGrid">
    <w:name w:val="Table Grid"/>
    <w:basedOn w:val="TableNormal"/>
    <w:uiPriority w:val="59"/>
    <w:rsid w:val="0090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037">
      <w:bodyDiv w:val="1"/>
      <w:marLeft w:val="0"/>
      <w:marRight w:val="0"/>
      <w:marTop w:val="0"/>
      <w:marBottom w:val="0"/>
      <w:divBdr>
        <w:top w:val="none" w:sz="0" w:space="0" w:color="auto"/>
        <w:left w:val="none" w:sz="0" w:space="0" w:color="auto"/>
        <w:bottom w:val="none" w:sz="0" w:space="0" w:color="auto"/>
        <w:right w:val="none" w:sz="0" w:space="0" w:color="auto"/>
      </w:divBdr>
    </w:div>
    <w:div w:id="363212581">
      <w:bodyDiv w:val="1"/>
      <w:marLeft w:val="0"/>
      <w:marRight w:val="0"/>
      <w:marTop w:val="0"/>
      <w:marBottom w:val="0"/>
      <w:divBdr>
        <w:top w:val="none" w:sz="0" w:space="0" w:color="auto"/>
        <w:left w:val="none" w:sz="0" w:space="0" w:color="auto"/>
        <w:bottom w:val="none" w:sz="0" w:space="0" w:color="auto"/>
        <w:right w:val="none" w:sz="0" w:space="0" w:color="auto"/>
      </w:divBdr>
      <w:divsChild>
        <w:div w:id="1879733533">
          <w:marLeft w:val="0"/>
          <w:marRight w:val="0"/>
          <w:marTop w:val="0"/>
          <w:marBottom w:val="0"/>
          <w:divBdr>
            <w:top w:val="none" w:sz="0" w:space="0" w:color="auto"/>
            <w:left w:val="none" w:sz="0" w:space="0" w:color="auto"/>
            <w:bottom w:val="none" w:sz="0" w:space="0" w:color="auto"/>
            <w:right w:val="none" w:sz="0" w:space="0" w:color="auto"/>
          </w:divBdr>
        </w:div>
      </w:divsChild>
    </w:div>
    <w:div w:id="544297694">
      <w:bodyDiv w:val="1"/>
      <w:marLeft w:val="0"/>
      <w:marRight w:val="0"/>
      <w:marTop w:val="0"/>
      <w:marBottom w:val="0"/>
      <w:divBdr>
        <w:top w:val="none" w:sz="0" w:space="0" w:color="auto"/>
        <w:left w:val="none" w:sz="0" w:space="0" w:color="auto"/>
        <w:bottom w:val="none" w:sz="0" w:space="0" w:color="auto"/>
        <w:right w:val="none" w:sz="0" w:space="0" w:color="auto"/>
      </w:divBdr>
    </w:div>
    <w:div w:id="19666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L-Martirosyan</dc:creator>
  <cp:lastModifiedBy>Alla Panosyan</cp:lastModifiedBy>
  <cp:revision>2</cp:revision>
  <dcterms:created xsi:type="dcterms:W3CDTF">2022-12-19T11:21:00Z</dcterms:created>
  <dcterms:modified xsi:type="dcterms:W3CDTF">2022-12-19T11:21:00Z</dcterms:modified>
</cp:coreProperties>
</file>